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7726" w14:textId="efc7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3/50 шешімі. Қызылорда облысының Әділет департаментінде 2023 жылғы 22 мамырда № 8414-11 болып тіркелді. Күші жойылды - Қызылорда облысы Шиелі аудандық мәслихатының 2023 жылғы 26 желтоқсандағы № 11/28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11/28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Шиелі аудандық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Шиелі ауданында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