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973f" w14:textId="8369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шешімінің және шешімнің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25 мамырдағы № 3/34 шешімі. Маңғыстау облысы Әділет департаментінде 2023 жылғы 30 мамырда № 4569-12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облыстық мәслихатының келесі шешімінің және шешімнің құрылымдық элементінің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№25/388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және Өмірзақ ауылы аумағында жануарларды асырау Қағидаларын бекіту туралы" шешімі (Нормативтік құқықтық актілерді мемлекеттік тіркеу тізілімінде №2748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кейбір шешімдеріне өзгерістер енгізу туралы" шешіміне қосымшаның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№3438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