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d356" w14:textId="331d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2023 жылға арналған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2 мамырдағы № 2/8 шешімі. Маңғыстау облысы Әділет департаментінде 2023 жылғы 5 мамырда № 4557-12 болып тіркелді. Күші жойылды-Маңғыстау облысы Ақтау қалалық мәслихатының 2023 жылғы 6 желтоқсандағы № 8/45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 Маңғыстау облысы Ақтау қалалық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Ақтау қалалық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1 қаңтардан бастап туристерді орналастыру орындарындағы шетелдіктер үшін туристік жарнаның мөлшерлемелері – болу құнының 1 (бір) пайызы мөлшерінде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