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981f" w14:textId="69d9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Теңге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Теңге ауылы әкімінің 2023 жылғы 13 маусымдағы № 32 шешімі. Маңғыстау облысы Әділет департаментінде 2023 жылғы 22 маусымда № 4580-12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 – 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Теңге ауылы тұрғындарының пікірін ескере отырып және Маңғыстау облыстық ономастика комиссиясының  2021 жылғы 6 мамырдағы қорытындысының негізінде, Теңге ауылының әкімі ШЕШТІМ:        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Жаңаөзен қаласы Теңге ауылының келесі көшелері қайта аталсын:        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"Әліби Жангелдин" көшесін "Әлихан Бөкейхан" көшесіне;            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"Фетисов" көшесін "Әлихан Бөкейхан" көшесіне.        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бақылауды өзіме қалдырамын.         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  шешім  оның алғашқы ресми жарияланған күнінен кейін күнтізбелік он күн өткен соң қолданысқа енгізіледі.  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Теңге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Шаудирбаев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