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5718" w14:textId="c9e5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15 сәуірдегі № 18/171 "Бейнеу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13 қазандағы № 6/59 шешімі. Маңғыстау облысы Әділет департаментінде 2023 жылғы 20 қазанда № 4613-12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Бейнеу аудандық мәслихатының 2022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18/171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27643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алуды (бұдан әрі - оқытуға жұмсалған шығындарды өндіріп алу) мүгедектігі бар баланың үйде оқу фактісін растайтын оқу орынының анықтамасы негізінде "Бейнеу аудандық жұмыспен қамту және әлеуметтік бағдарламалар бөлімі" мемлекеттік мекемесі жүргізеді.".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