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959a" w14:textId="7979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2023 жылғы 24 мамырдағы № 3/20 "Маңғыстау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2023 жылғы 13 желтоқсанда № 7/53 шешімі. Маңғыстау облысы Әділет департаментінде 2023 жылғы 20 желтоқсанда № 4652-12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Маңғыстау аудандық мәслихатының 2023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№3/20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№4576-12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жұмсаған шығындарын өндіріп алу (бұдан әрі-оқытуға жұмсаған шығындарын өндіріп алу) мүгедектігі бар баланың үйде оқу фактісін растайтын оқу орнының анықтамасы негізінде "Маңғыстау аудандық жұмыспен қамту және әлеуметтік бағдарламалар бөлімі" мемлекеттік мекемесімен жүргізіледі.".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