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b726c" w14:textId="f8b72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2015 жылғы 20 мамырдағы № 30/205 "Түпқараған ауданының Құрмет грамотасымен наградтау туралы ережені бекіту туралы" шешіміне өзгерістер енгізу туралы</w:t>
      </w:r>
    </w:p>
    <w:p>
      <w:pPr>
        <w:spacing w:after="0"/>
        <w:ind w:left="0"/>
        <w:jc w:val="both"/>
      </w:pPr>
      <w:r>
        <w:rPr>
          <w:rFonts w:ascii="Times New Roman"/>
          <w:b w:val="false"/>
          <w:i w:val="false"/>
          <w:color w:val="000000"/>
          <w:sz w:val="28"/>
        </w:rPr>
        <w:t>Маңғыстау облысы Түпқараған аудандық мәслихатының 2023 жылғы 26 шілдедегі № 5/35 шешімі. Маңғыстау облысы Әділет департаментінде 2023 жылғы 2 тамызда № 4589-12 болып тіркелді</w:t>
      </w:r>
    </w:p>
    <w:p>
      <w:pPr>
        <w:spacing w:after="0"/>
        <w:ind w:left="0"/>
        <w:jc w:val="both"/>
      </w:pPr>
      <w:bookmarkStart w:name="z0" w:id="0"/>
      <w:r>
        <w:rPr>
          <w:rFonts w:ascii="Times New Roman"/>
          <w:b w:val="false"/>
          <w:i w:val="false"/>
          <w:color w:val="000000"/>
          <w:sz w:val="28"/>
        </w:rPr>
        <w:t>
      Түпқараған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"Түпқараған ауданының Құрмет грамотасымен наградтау туралы ережесін бекіту туралы" Түпқараған аудандық мәслихатының 2015 жылғы 20 мамырдағы </w:t>
      </w:r>
      <w:r>
        <w:rPr>
          <w:rFonts w:ascii="Times New Roman"/>
          <w:b w:val="false"/>
          <w:i w:val="false"/>
          <w:color w:val="000000"/>
          <w:sz w:val="28"/>
        </w:rPr>
        <w:t>№30/205</w:t>
      </w:r>
      <w:r>
        <w:rPr>
          <w:rFonts w:ascii="Times New Roman"/>
          <w:b w:val="false"/>
          <w:i w:val="false"/>
          <w:color w:val="000000"/>
          <w:sz w:val="28"/>
        </w:rPr>
        <w:t xml:space="preserve"> шешіміне (нормативтік құқықтық актілерді мемлекеттік тіркеу Тізілімінде № 2750 болып тіркелген) келесідей өзгерістер енгізілсін:</w:t>
      </w:r>
    </w:p>
    <w:bookmarkEnd w:id="1"/>
    <w:bookmarkStart w:name="z2" w:id="2"/>
    <w:p>
      <w:pPr>
        <w:spacing w:after="0"/>
        <w:ind w:left="0"/>
        <w:jc w:val="both"/>
      </w:pPr>
      <w:r>
        <w:rPr>
          <w:rFonts w:ascii="Times New Roman"/>
          <w:b w:val="false"/>
          <w:i w:val="false"/>
          <w:color w:val="000000"/>
          <w:sz w:val="28"/>
        </w:rPr>
        <w:t>
      көрсетілген шешіммен бекітілген Түпқараған ауданының Құрмет грамотасымен наградтау туралы ережесінде: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bookmarkStart w:name="z4" w:id="3"/>
    <w:p>
      <w:pPr>
        <w:spacing w:after="0"/>
        <w:ind w:left="0"/>
        <w:jc w:val="both"/>
      </w:pPr>
      <w:r>
        <w:rPr>
          <w:rFonts w:ascii="Times New Roman"/>
          <w:b w:val="false"/>
          <w:i w:val="false"/>
          <w:color w:val="000000"/>
          <w:sz w:val="28"/>
        </w:rPr>
        <w:t>
      "5.Аудан әкімі мен аудандық мәслихат төрағасының атына наградтау бетшесі мен еңбек ұжымының қолдаухаты аудан әкімі аппаратының және аудандық мәслихат аппаратының кадр жұмыстары бөліміне жолданады. Әрі қарай Түпқараған ауданының Құрмет грамотасымен наградтау жөнінде келіп түскен құжаттар алдын ала қарау және ұсыныстар дайындау үшін аудандық мәслихаттың тұрақты комиссияларына жолданады.";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тармақтың</w:t>
      </w:r>
      <w:r>
        <w:rPr>
          <w:rFonts w:ascii="Times New Roman"/>
          <w:b w:val="false"/>
          <w:i w:val="false"/>
          <w:color w:val="000000"/>
          <w:sz w:val="28"/>
        </w:rPr>
        <w:t xml:space="preserve"> бесінші бөлігі жаңа редакцияда жазылсын:</w:t>
      </w:r>
    </w:p>
    <w:bookmarkStart w:name="z6" w:id="4"/>
    <w:p>
      <w:pPr>
        <w:spacing w:after="0"/>
        <w:ind w:left="0"/>
        <w:jc w:val="both"/>
      </w:pPr>
      <w:r>
        <w:rPr>
          <w:rFonts w:ascii="Times New Roman"/>
          <w:b w:val="false"/>
          <w:i w:val="false"/>
          <w:color w:val="000000"/>
          <w:sz w:val="28"/>
        </w:rPr>
        <w:t>
      "Мәтіннің астында қосарланып аудан әкімінің және аудандық мәслихат төрағасының қолдары орналасады.";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жаңа редакцияда жазылсын:</w:t>
      </w:r>
    </w:p>
    <w:bookmarkStart w:name="z8" w:id="5"/>
    <w:p>
      <w:pPr>
        <w:spacing w:after="0"/>
        <w:ind w:left="0"/>
        <w:jc w:val="both"/>
      </w:pPr>
      <w:r>
        <w:rPr>
          <w:rFonts w:ascii="Times New Roman"/>
          <w:b w:val="false"/>
          <w:i w:val="false"/>
          <w:color w:val="000000"/>
          <w:sz w:val="28"/>
        </w:rPr>
        <w:t>
      "11.Құрмет грамотасы салтанатты түрде аудандық мәслихаттың төрағасымен не аудан әкімімен немесе оның орынбасарларымен марапатталушының жұмыс орны бойынша еңбек ұжымдарында, мәслихат сессияларында, жиындарда және аудан активінің жиналыстарында табыс етіледі.".</w:t>
      </w:r>
    </w:p>
    <w:bookmarkEnd w:id="5"/>
    <w:bookmarkStart w:name="z9"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Түпқараған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Нугманов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