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7b686" w14:textId="6f7b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2021 жылғы 03 қарашадағы № 11/65 "Мұнайлы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2023 жылғы 11 қазандағы № 5/32 шешімі. Маңғыстау облысы Әділет департаментінде 2023 жылғы 20 қазанда № 4616-12 болып тіркелді</w:t>
      </w:r>
    </w:p>
    <w:p>
      <w:pPr>
        <w:spacing w:after="0"/>
        <w:ind w:left="0"/>
        <w:jc w:val="both"/>
      </w:pPr>
      <w:bookmarkStart w:name="z0" w:id="0"/>
      <w:r>
        <w:rPr>
          <w:rFonts w:ascii="Times New Roman"/>
          <w:b w:val="false"/>
          <w:i w:val="false"/>
          <w:color w:val="000000"/>
          <w:sz w:val="28"/>
        </w:rPr>
        <w:t>
      Мұнайлы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"Мұнайлы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бекіту туралы" Мұнайлы аудандық мәслихатының 2021 жылғы 3 қарашадағы </w:t>
      </w:r>
      <w:r>
        <w:rPr>
          <w:rFonts w:ascii="Times New Roman"/>
          <w:b w:val="false"/>
          <w:i w:val="false"/>
          <w:color w:val="000000"/>
          <w:sz w:val="28"/>
        </w:rPr>
        <w:t>№11/65</w:t>
      </w:r>
      <w:r>
        <w:rPr>
          <w:rFonts w:ascii="Times New Roman"/>
          <w:b w:val="false"/>
          <w:i w:val="false"/>
          <w:color w:val="000000"/>
          <w:sz w:val="28"/>
        </w:rPr>
        <w:t xml:space="preserve"> шешіміне (Нормативтік құқықтық актілерді мемлекеттік тіркеу Тізілімінде №25224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көрсетілген шешімге қосымшада: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жаңа редакцияда жазылсын:</w:t>
      </w:r>
    </w:p>
    <w:bookmarkStart w:name="z4"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"2. Әлеуметтік қолдауды тағайындау "Мұнайлы аудандық жұмыспен қамту және әлеуметтік бағдарламалар бөлімі" мемлекеттік мекемесімен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жаңа редакцияда жазылсын:</w:t>
      </w:r>
    </w:p>
    <w:bookmarkStart w:name="z8" w:id="5"/>
    <w:p>
      <w:pPr>
        <w:spacing w:after="0"/>
        <w:ind w:left="0"/>
        <w:jc w:val="both"/>
      </w:pPr>
      <w:r>
        <w:rPr>
          <w:rFonts w:ascii="Times New Roman"/>
          <w:b w:val="false"/>
          <w:i w:val="false"/>
          <w:color w:val="000000"/>
          <w:sz w:val="28"/>
        </w:rPr>
        <w:t>
      "2-тарау. Әлеуметтік қолдау көрсету тәртібі мен мөлшері";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10" w:id="6"/>
    <w:p>
      <w:pPr>
        <w:spacing w:after="0"/>
        <w:ind w:left="0"/>
        <w:jc w:val="both"/>
      </w:pPr>
      <w:r>
        <w:rPr>
          <w:rFonts w:ascii="Times New Roman"/>
          <w:b w:val="false"/>
          <w:i w:val="false"/>
          <w:color w:val="000000"/>
          <w:sz w:val="28"/>
        </w:rPr>
        <w:t>
      "3. Әлеуметтік қолдау мемлекеттік әлеуметтік қамсыздандыру, білім беру, мәдениет, спорт, ветеринария және денсаулық сақтау ұйымдарының басшыларымен бекітілген жиынтық тізімдердің негізінде мамандардан өтініштер талап етілмей, екінші деңгейдегі банктер немесе банк операцияларының тиісті түрлеріне лицензиялары бар ұйымдар арқылы мамандардың ағымдағы шоттарына аудару жолымен көрсетіледі.".</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Мұнайлы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