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7f0b" w14:textId="1dc7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2023 жылғы 3 сәуірдегі № 138 "2023 жылға арналған пестицидтердің, биоагенттердің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көлемдерін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5 маусымдағы № 230 қаулысы. Қостанай облысының Әділет департаментінде 2023 жылғы 8 маусымда № 10020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"2023 жылға арналған пестицидтердің, биоагенттердің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көлемдерін бекіту туралы" 2023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9947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пестицидтердің, биоагенттердің (энтомофагтардың) тізбесі мен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Пестицидтердің топтары бойынша әсер етуші зат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(аналогы) 1 литріне (килограммына)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1428,5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2,4-Д дихлорфеноксисірке суы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суы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суы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дихлорфеноксисірке суы қышқылы,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эмульгирленлірілетін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ұшпа эфирлер түріндегі 2,4-Д қышқылдар,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күрделі түріндегі, 2,4-Д қышқылы, 564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40 грамм/литр күрделі 2-этилгексил эфирлері түрінде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түрінде, 500 грамм/литр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қышқылдары, 360 грамм/литр + хлорсульфурон қышқылдары,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дикамбалар диметиламин тұзы түріндегі қышқыл,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20,0,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 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ИМАЗЕТ, 100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АМИДА, майлы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клоквинтоцет-мексил,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түріндегі, 450 грамм/литр клопиралид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КАРБУЗИН, 70% суланатын ұнтақ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ТАЛАНТ, майлы дисперсиясы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312,5 грамм/литр + тербутилазин, 187,5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микрокапсуляцияланған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2,4-Д қышқылы, 410 грамм/литр + флорасулам, 5 грамм/литр + флуроксипир,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90 грамм/литр + мефенпир-диэтил,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глифосаты,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грамм/литр + квинмерак,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грамм/литр + хлоримурон-этил,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диметиламин тұзы түрінде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7,4 грамм/литр + изооктил, 2,4-Д дихлорфеноксиацет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МУШКЕТ ПЛЮС,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 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 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флорсулам,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флорсулам,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 Д қышқылы, 440 грамм/литр + карфентразон-этил, 20 грамм / литр + флуроксипир,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(ұшпайтын эфирлер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күрделі 2-этилгексил эфирі түріндегі қышқыл,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ТАНДЕМ PRO,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 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12,5%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ПИКСТАР,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41,6 грамм/литр + пираклостробин, 66,6 грамм/литр + флуксапироксад 41,6,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пропиконазола,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фенпропидин + 125 грамм/литр пропиконазол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грамм/литр + пираклостробин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грамм/литр + бета-цифлутрин,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 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 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лямбда-цигалотрин, 106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 дисперленген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лямбда-цигалатрин,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 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микрокапсуляцияланған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 дисперленген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сулы дисперленген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грамм/литр + лямбда-цигалатрин,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фосфид, 560 грамм 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заттар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фитобактериомицин-стрептотрицинді антибиотиктер кешені, АД-120000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тіркеуі бар және гербицид және десикант ретінде пайдаланылатын препараттар;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 және инсектицид ретінде және ауыл шаруашылығы өнімін өндірушілердің қойма үй-жайларында зиянкестерге қарсы қорларды қолдануға рұқсат етілген препараттар ретінде пайдаланылатын препараттар;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 және нан өнімдері жүйесіндегі кәсіпорындарда зиянкестерге қарсы қорларды қолдануға рұқсат етілген инсектицид және препараттар ретінде пайдаланылатын;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үштік мақсаттағы мемлекеттік тіркеуі бар және инсектицид ретінде және ауыл шаруашылығы өнімін өндірушілердің қойма үй-жайларындағы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қосарлы мақсаттағы мемлекеттік тіркеуден өткен және инсектицид және фунгицид ретінде пайдаланылатын препараттар;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қосарлы мақсаттағы мемлекеттік тіркеуден өткен және инсектицид және егу алдындағы емдеуге арналған препарат ретінде пайдаланылатын препараттар;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қосарланған мақсаттағы мемлекеттік тіркеуі бар және уытсыздандырғыш және фунгицид ретінде пайдаланылатын препараттар.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