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710df" w14:textId="fd710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2 ақпандағы № 229 "Әлеуметтік маңызы бар қатынастардың тізбесін айқындау туралы" шешіміне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2023 жылғы 27 желтоқсандағы № 105 шешімі. Қостанай облысының Әділет департаментінде 2024 жылғы 10 қаңтарда № 10129-10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облыстық мәслихатының 2018 жылғы 2 ақпандағы № 229 "Әлеуметтік маңызы бар қатынастардың тізбесін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7518 болып тіркелген) мынадай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Әлеуметтік маңызы бар қатынастардың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реттік нөмірі 53, 54 жолдармен толықтырылсын: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"Лисаков қаласы - Октябрь кенті" (қалалық (Лисаков қаласы))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"Лисаков қаласы – Сады 1, Сады 2" (қалалық (Лисаков қаласы))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облыстық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