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25b4" w14:textId="67d2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31 шешімі. Қостанай облысының Әділет департаментінде 2023 жылғы 4 тамызда № 10045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Амангелді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Амангелді аудандық мәслихатының күші жойылды деп танылған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Амангелді аудандық мәслихатының "Қостанай облысы Амангелді ауданының Амангелді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241 (Нормативтік құқықтық актілерді мемлекеттік тіркеу тізілімінде № 4889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5" w:id="5"/>
    <w:p>
      <w:pPr>
        <w:spacing w:after="0"/>
        <w:ind w:left="0"/>
        <w:jc w:val="both"/>
      </w:pPr>
      <w:r>
        <w:rPr>
          <w:rFonts w:ascii="Times New Roman"/>
          <w:b w:val="false"/>
          <w:i w:val="false"/>
          <w:color w:val="000000"/>
          <w:sz w:val="28"/>
        </w:rPr>
        <w:t xml:space="preserve">
      2. Амангелді аудандық мәслихатының "Қостанай облысы Амангелді ауданының Амантоғай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242 (Нормативтік құқықтық актілерді мемлекеттік тіркеу тізілімінде № 4888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xml:space="preserve">
      3. Амангелді аудандық мәслихатының "Қостанай облысы Амангелді ауданының Үрпек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243 (Нормативтік құқықтық актілерді мемлекеттік тіркеу тізілімінде № 4885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7" w:id="7"/>
    <w:p>
      <w:pPr>
        <w:spacing w:after="0"/>
        <w:ind w:left="0"/>
        <w:jc w:val="both"/>
      </w:pPr>
      <w:r>
        <w:rPr>
          <w:rFonts w:ascii="Times New Roman"/>
          <w:b w:val="false"/>
          <w:i w:val="false"/>
          <w:color w:val="000000"/>
          <w:sz w:val="28"/>
        </w:rPr>
        <w:t xml:space="preserve">
      4. Амангелді аудандық мәслихатының "Қостанай облысы Амангелді ауданының Құмкешу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244 (Нормативтік құқықтық актілерді мемлекеттік тіркеу тізілімінде № 4881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xml:space="preserve">
      5. Амангелді аудандық мәслихатының "Қостанай облысы Амангелді ауданының Ақсай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245 (Нормативтік құқықтық актілерді мемлекеттік тіркеу тізілімінде № 4886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6. Амангелді аудандық мәслихатының "Қостанай облысы Амангелді ауданының Үштоғай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246 (Нормативтік құқықтық актілерді мемлекеттік тіркеу тізілімінде № 4883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7. Амангелді аудандық мәслихатының "Қостанай облысы Амангелді ауданының Қарасу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247 (Нормативтік құқықтық актілерді мемлекеттік тіркеу тізілімінде № 4887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8. Амангелді аудандық мәслихатының "Қостанай облысы Амангелді ауданының Қабырға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248 (Нормативтік құқықтық актілерді мемлекеттік тіркеу тізілімінде № 4890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9. Амангелді аудандық мәслихатының "Қостанай облысы Амангелді ауданының Байғабыл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20 мамырдағы № 249 (Нормативтік құқықтық актілерді мемлекеттік тіркеу тізілімінде № 4882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10. Амангелді аудандық мәслихатының "Қостанай облысы Амангелді ауданы Тасты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22 мамырдағы № 385 (Нормативтік құқықтық актілерді мемлекеттік тіркеу тізілімінде № 9227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