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9291a" w14:textId="e7929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10 тамыздағы № 403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мәслихатының 2023 жылғы 25 сәуірдегі № 12 шешімі. Қостанай облысының Әділет департаментінде 2023 жылғы 2 мамырда № 9988 болып тіркелді. Күші жойылды - Қостанай облысы Бейімбет Майлин ауданы мәслихатының 2023 жылғы 15 қыркүйектегі № 41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Бейімбет Майлин ауданы мәслихатының 15.09.2023 </w:t>
      </w:r>
      <w:r>
        <w:rPr>
          <w:rFonts w:ascii="Times New Roman"/>
          <w:b w:val="false"/>
          <w:i w:val="false"/>
          <w:color w:val="ff0000"/>
          <w:sz w:val="28"/>
        </w:rPr>
        <w:t>№ 41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Бейімбет Майлин ауданының мәслихаты ШЕШТІ:</w:t>
      </w:r>
    </w:p>
    <w:bookmarkStart w:name="z5" w:id="1"/>
    <w:p>
      <w:pPr>
        <w:spacing w:after="0"/>
        <w:ind w:left="0"/>
        <w:jc w:val="both"/>
      </w:pPr>
      <w:r>
        <w:rPr>
          <w:rFonts w:ascii="Times New Roman"/>
          <w:b w:val="false"/>
          <w:i w:val="false"/>
          <w:color w:val="000000"/>
          <w:sz w:val="28"/>
        </w:rPr>
        <w:t xml:space="preserve">
      1. Мәслихаттың 2020 жылғы 10 тамыздағы </w:t>
      </w:r>
      <w:r>
        <w:rPr>
          <w:rFonts w:ascii="Times New Roman"/>
          <w:b w:val="false"/>
          <w:i w:val="false"/>
          <w:color w:val="000000"/>
          <w:sz w:val="28"/>
        </w:rPr>
        <w:t>№ 403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9382 болып тіркелген) шешіміне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күндерге ақшалай нысанда көрсететін көмегі түсініледі.";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"5. Мерекелік күндері:</w:t>
      </w:r>
    </w:p>
    <w:bookmarkEnd w:id="4"/>
    <w:bookmarkStart w:name="z11" w:id="5"/>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5"/>
    <w:bookmarkStart w:name="z12" w:id="6"/>
    <w:p>
      <w:pPr>
        <w:spacing w:after="0"/>
        <w:ind w:left="0"/>
        <w:jc w:val="both"/>
      </w:pPr>
      <w:r>
        <w:rPr>
          <w:rFonts w:ascii="Times New Roman"/>
          <w:b w:val="false"/>
          <w:i w:val="false"/>
          <w:color w:val="000000"/>
          <w:sz w:val="28"/>
        </w:rPr>
        <w:t>
      2) Жеңіс күні – 9 мамыр болып табылады.";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14" w:id="7"/>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күніне азаматтардың жекелеген санаттарына:</w:t>
      </w:r>
    </w:p>
    <w:bookmarkEnd w:id="7"/>
    <w:bookmarkStart w:name="z15" w:id="8"/>
    <w:p>
      <w:pPr>
        <w:spacing w:after="0"/>
        <w:ind w:left="0"/>
        <w:jc w:val="both"/>
      </w:pPr>
      <w:r>
        <w:rPr>
          <w:rFonts w:ascii="Times New Roman"/>
          <w:b w:val="false"/>
          <w:i w:val="false"/>
          <w:color w:val="000000"/>
          <w:sz w:val="28"/>
        </w:rPr>
        <w:t>
      1) мүгедектігі бар адамдарға тегін медициналық көмектің кепілдік берілген көлеміне кірмейтін дәрілік заттарды сатып алуға және медициналық тексеріп-қарауға байланысты шығыстарды табыстарды есепке алмағанда, нақты шығындар көлемінде, бірақ 30 айлық есептік көрсеткіштен аспайтын мөлшерде өтеуге;</w:t>
      </w:r>
    </w:p>
    <w:bookmarkEnd w:id="8"/>
    <w:bookmarkStart w:name="z16" w:id="9"/>
    <w:p>
      <w:pPr>
        <w:spacing w:after="0"/>
        <w:ind w:left="0"/>
        <w:jc w:val="both"/>
      </w:pPr>
      <w:r>
        <w:rPr>
          <w:rFonts w:ascii="Times New Roman"/>
          <w:b w:val="false"/>
          <w:i w:val="false"/>
          <w:color w:val="000000"/>
          <w:sz w:val="28"/>
        </w:rPr>
        <w:t>
      2) мүгедектігі бар адамдарға, олардың оңалту орталықтарына жол жүруі мен кері қайтуына байланысты шығындарын өтеу үшін, табыстарын есепке алмай, 3 айлық есептік көрсеткіштен артық емес мөлшерде;</w:t>
      </w:r>
    </w:p>
    <w:bookmarkEnd w:id="9"/>
    <w:bookmarkStart w:name="z17" w:id="10"/>
    <w:p>
      <w:pPr>
        <w:spacing w:after="0"/>
        <w:ind w:left="0"/>
        <w:jc w:val="both"/>
      </w:pPr>
      <w:r>
        <w:rPr>
          <w:rFonts w:ascii="Times New Roman"/>
          <w:b w:val="false"/>
          <w:i w:val="false"/>
          <w:color w:val="000000"/>
          <w:sz w:val="28"/>
        </w:rPr>
        <w:t>
      3) табиғи зілзаланың немесе өрттің салдарынан зардап шеккен азаматқа (отбасына), табыстарын есепке алмай, 50 айлық есептік көрсеткіштен артық емес мөлшерде;</w:t>
      </w:r>
    </w:p>
    <w:bookmarkEnd w:id="10"/>
    <w:bookmarkStart w:name="z18" w:id="11"/>
    <w:p>
      <w:pPr>
        <w:spacing w:after="0"/>
        <w:ind w:left="0"/>
        <w:jc w:val="both"/>
      </w:pPr>
      <w:r>
        <w:rPr>
          <w:rFonts w:ascii="Times New Roman"/>
          <w:b w:val="false"/>
          <w:i w:val="false"/>
          <w:color w:val="000000"/>
          <w:sz w:val="28"/>
        </w:rPr>
        <w:t>
      4)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7 айлық есептік көрсеткіштен артық емес мөлшерде;</w:t>
      </w:r>
    </w:p>
    <w:bookmarkEnd w:id="11"/>
    <w:bookmarkStart w:name="z19" w:id="12"/>
    <w:p>
      <w:pPr>
        <w:spacing w:after="0"/>
        <w:ind w:left="0"/>
        <w:jc w:val="both"/>
      </w:pPr>
      <w:r>
        <w:rPr>
          <w:rFonts w:ascii="Times New Roman"/>
          <w:b w:val="false"/>
          <w:i w:val="false"/>
          <w:color w:val="000000"/>
          <w:sz w:val="28"/>
        </w:rPr>
        <w:t>
      5)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15 айлық есептік көрсеткіш мөлшерінде;</w:t>
      </w:r>
    </w:p>
    <w:bookmarkEnd w:id="12"/>
    <w:bookmarkStart w:name="z20" w:id="1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Заңның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мемлекеттердің аумағындағы ұрыс қимылдарының ардагерлеріне, Ауғанстан Демократиялық Республикасынан Кеңес әскерлерінің шектеулі контингентінің шығарылған күніне орай, табыстарын есепке алмай:</w:t>
      </w:r>
    </w:p>
    <w:bookmarkEnd w:id="13"/>
    <w:bookmarkStart w:name="z21" w:id="1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50 000 (елу мың) теңге мөлшерінде;</w:t>
      </w:r>
    </w:p>
    <w:bookmarkEnd w:id="14"/>
    <w:bookmarkStart w:name="z22" w:id="15"/>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50 000 (елу мың) теңге мөлшерінде;</w:t>
      </w:r>
    </w:p>
    <w:bookmarkEnd w:id="15"/>
    <w:bookmarkStart w:name="z23" w:id="16"/>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50 000 (елу мың) теңге мөлшерінде;</w:t>
      </w:r>
    </w:p>
    <w:bookmarkEnd w:id="16"/>
    <w:bookmarkStart w:name="z24" w:id="1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50 000 (елу мың) теңге мөлшерінде;</w:t>
      </w:r>
    </w:p>
    <w:bookmarkEnd w:id="17"/>
    <w:bookmarkStart w:name="z25" w:id="18"/>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әскери қызметін өткеру кезінде ауруға шалдығуы салдарынан мүгедектік белгіленген әскери қызметшілерге 50 000 (елу мың) теңге мөлшерінде;</w:t>
      </w:r>
    </w:p>
    <w:bookmarkEnd w:id="18"/>
    <w:bookmarkStart w:name="z26" w:id="19"/>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50 000 (елу мың) теңге мөлшерінде.</w:t>
      </w:r>
    </w:p>
    <w:bookmarkEnd w:id="19"/>
    <w:bookmarkStart w:name="z27" w:id="20"/>
    <w:p>
      <w:pPr>
        <w:spacing w:after="0"/>
        <w:ind w:left="0"/>
        <w:jc w:val="both"/>
      </w:pPr>
      <w:r>
        <w:rPr>
          <w:rFonts w:ascii="Times New Roman"/>
          <w:b w:val="false"/>
          <w:i w:val="false"/>
          <w:color w:val="000000"/>
          <w:sz w:val="28"/>
        </w:rPr>
        <w:t>
      7) Ұлы Отан соғысының ардагерлеріне, Жеңіс күніне орай, табыстарын есепке алмай, 1 000 000 (бір миллион) теңге мөлшерінде;</w:t>
      </w:r>
    </w:p>
    <w:bookmarkEnd w:id="20"/>
    <w:bookmarkStart w:name="z28" w:id="2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Заңның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баптарында</w:t>
      </w:r>
      <w:r>
        <w:rPr>
          <w:rFonts w:ascii="Times New Roman"/>
          <w:b w:val="false"/>
          <w:i w:val="false"/>
          <w:color w:val="000000"/>
          <w:sz w:val="28"/>
        </w:rPr>
        <w:t xml:space="preserve"> көрсетілген ардагерлерге және басқа да адамдарға, Жеңіс күніне орай, табыстарын есепке алмай:</w:t>
      </w:r>
    </w:p>
    <w:bookmarkEnd w:id="21"/>
    <w:bookmarkStart w:name="z29" w:id="22"/>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100 000 (бір жүз мың) теңге мөлшерінде;</w:t>
      </w:r>
    </w:p>
    <w:bookmarkEnd w:id="22"/>
    <w:bookmarkStart w:name="z30" w:id="23"/>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адамдарға 100 000 (жүз мың) теңге мөлшерінде;</w:t>
      </w:r>
    </w:p>
    <w:bookmarkEnd w:id="23"/>
    <w:bookmarkStart w:name="z31" w:id="24"/>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100 000 (бір жүз мың) теңге мөлшерінде;</w:t>
      </w:r>
    </w:p>
    <w:bookmarkEnd w:id="24"/>
    <w:bookmarkStart w:name="z32" w:id="25"/>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100 000 (бір жүз мың) теңге мөлшерінде;</w:t>
      </w:r>
    </w:p>
    <w:bookmarkEnd w:id="25"/>
    <w:bookmarkStart w:name="z33" w:id="26"/>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100 000 (бір жүз мың) теңге мөлшерінде;</w:t>
      </w:r>
    </w:p>
    <w:bookmarkEnd w:id="26"/>
    <w:bookmarkStart w:name="z34" w:id="27"/>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мүгедектік белгіленген әскери қызметшілерге 100 000 (бір жүз мың) теңге мөлшерінде;</w:t>
      </w:r>
    </w:p>
    <w:bookmarkEnd w:id="27"/>
    <w:bookmarkStart w:name="z35" w:id="28"/>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100 000 (бір жүз мың) теңге мөлшерінде;</w:t>
      </w:r>
    </w:p>
    <w:bookmarkEnd w:id="28"/>
    <w:bookmarkStart w:name="z36" w:id="29"/>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60 000 (алпыс мың) теңге мөлшерінде;</w:t>
      </w:r>
    </w:p>
    <w:bookmarkEnd w:id="29"/>
    <w:bookmarkStart w:name="z37" w:id="30"/>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100 000 (бір жүз мың) теңге мөлшерінде;</w:t>
      </w:r>
    </w:p>
    <w:bookmarkEnd w:id="30"/>
    <w:bookmarkStart w:name="z38" w:id="31"/>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60 000 (алпыс мың) теңге мөлшерінде;</w:t>
      </w:r>
    </w:p>
    <w:bookmarkEnd w:id="31"/>
    <w:bookmarkStart w:name="z39" w:id="32"/>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зайыбына (жұбайына) 30 000 (отыз мың) теңге мөлшерінде;</w:t>
      </w:r>
    </w:p>
    <w:bookmarkEnd w:id="32"/>
    <w:bookmarkStart w:name="z40" w:id="33"/>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30 000 (отыз мың) теңге мөлшерінде;</w:t>
      </w:r>
    </w:p>
    <w:bookmarkEnd w:id="33"/>
    <w:bookmarkStart w:name="z41" w:id="34"/>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сонымен қатар,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30 000 (отыз мың) теңге мөлшерінде.</w:t>
      </w:r>
    </w:p>
    <w:bookmarkEnd w:id="34"/>
    <w:bookmarkStart w:name="z42" w:id="3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6) тармақшасында көрсетілген адамдарды қоспағанда, </w:t>
      </w:r>
      <w:r>
        <w:rPr>
          <w:rFonts w:ascii="Times New Roman"/>
          <w:b w:val="false"/>
          <w:i w:val="false"/>
          <w:color w:val="000000"/>
          <w:sz w:val="28"/>
        </w:rPr>
        <w:t>Заңның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адамдардың басқа санаттары 5 айлық есептік көрсеткіш мөлшерінде.</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44" w:id="36"/>
    <w:p>
      <w:pPr>
        <w:spacing w:after="0"/>
        <w:ind w:left="0"/>
        <w:jc w:val="both"/>
      </w:pPr>
      <w:r>
        <w:rPr>
          <w:rFonts w:ascii="Times New Roman"/>
          <w:b w:val="false"/>
          <w:i w:val="false"/>
          <w:color w:val="000000"/>
          <w:sz w:val="28"/>
        </w:rPr>
        <w:t>
      "13. Ай сайынғы әлеуметтік көмекті алу үшін:</w:t>
      </w:r>
    </w:p>
    <w:bookmarkEnd w:id="36"/>
    <w:bookmarkStart w:name="z45" w:id="3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бірінші рет өтініш берген адамдар өтінішке қоса мынадай құжаттарды:</w:t>
      </w:r>
    </w:p>
    <w:bookmarkEnd w:id="37"/>
    <w:bookmarkStart w:name="z46" w:id="38"/>
    <w:p>
      <w:pPr>
        <w:spacing w:after="0"/>
        <w:ind w:left="0"/>
        <w:jc w:val="both"/>
      </w:pPr>
      <w:r>
        <w:rPr>
          <w:rFonts w:ascii="Times New Roman"/>
          <w:b w:val="false"/>
          <w:i w:val="false"/>
          <w:color w:val="000000"/>
          <w:sz w:val="28"/>
        </w:rPr>
        <w:t>
      1) жеке басын куәландыратын құжатты (жеке басын сәйкестендіру ұшін қажет);</w:t>
      </w:r>
    </w:p>
    <w:bookmarkEnd w:id="38"/>
    <w:bookmarkStart w:name="z47" w:id="39"/>
    <w:p>
      <w:pPr>
        <w:spacing w:after="0"/>
        <w:ind w:left="0"/>
        <w:jc w:val="both"/>
      </w:pPr>
      <w:r>
        <w:rPr>
          <w:rFonts w:ascii="Times New Roman"/>
          <w:b w:val="false"/>
          <w:i w:val="false"/>
          <w:color w:val="000000"/>
          <w:sz w:val="28"/>
        </w:rPr>
        <w:t>
      2) өтініш берушінің әлеуметтік мәртебесін растайтын құжатты ұсынады;</w:t>
      </w:r>
    </w:p>
    <w:bookmarkEnd w:id="39"/>
    <w:bookmarkStart w:name="z48" w:id="4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 (отбасылар) не заңды өкілдері өтінішке қоса мынадай құжаттарды:</w:t>
      </w:r>
    </w:p>
    <w:bookmarkEnd w:id="40"/>
    <w:bookmarkStart w:name="z49" w:id="41"/>
    <w:p>
      <w:pPr>
        <w:spacing w:after="0"/>
        <w:ind w:left="0"/>
        <w:jc w:val="both"/>
      </w:pPr>
      <w:r>
        <w:rPr>
          <w:rFonts w:ascii="Times New Roman"/>
          <w:b w:val="false"/>
          <w:i w:val="false"/>
          <w:color w:val="000000"/>
          <w:sz w:val="28"/>
        </w:rPr>
        <w:t>
      1) жеке басын куәландыратын құжатты (жеке басын сәйкестендіру ұшін қажет);</w:t>
      </w:r>
    </w:p>
    <w:bookmarkEnd w:id="41"/>
    <w:bookmarkStart w:name="z50" w:id="42"/>
    <w:p>
      <w:pPr>
        <w:spacing w:after="0"/>
        <w:ind w:left="0"/>
        <w:jc w:val="both"/>
      </w:pPr>
      <w:r>
        <w:rPr>
          <w:rFonts w:ascii="Times New Roman"/>
          <w:b w:val="false"/>
          <w:i w:val="false"/>
          <w:color w:val="000000"/>
          <w:sz w:val="28"/>
        </w:rPr>
        <w:t>
      2) адамның иммун тапшылығы вирусы ауруын растайтын құжатты ұсынады.";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bookmarkStart w:name="z52" w:id="43"/>
    <w:p>
      <w:pPr>
        <w:spacing w:after="0"/>
        <w:ind w:left="0"/>
        <w:jc w:val="both"/>
      </w:pPr>
      <w:r>
        <w:rPr>
          <w:rFonts w:ascii="Times New Roman"/>
          <w:b w:val="false"/>
          <w:i w:val="false"/>
          <w:color w:val="000000"/>
          <w:sz w:val="28"/>
        </w:rPr>
        <w:t>
      "14. Өмірлік қиын жағдай туындаған кезде әлеуметтік көмек алу үшін өтініш беруші өзінің немесе отбасының атынан уәкілетті органға немесе кент, ауылдық округтің әкіміне мынадай құжаттармен:</w:t>
      </w:r>
    </w:p>
    <w:bookmarkEnd w:id="43"/>
    <w:bookmarkStart w:name="z53" w:id="44"/>
    <w:p>
      <w:pPr>
        <w:spacing w:after="0"/>
        <w:ind w:left="0"/>
        <w:jc w:val="both"/>
      </w:pPr>
      <w:r>
        <w:rPr>
          <w:rFonts w:ascii="Times New Roman"/>
          <w:b w:val="false"/>
          <w:i w:val="false"/>
          <w:color w:val="000000"/>
          <w:sz w:val="28"/>
        </w:rPr>
        <w:t>
      1) жеке басын куәландыратын құжатты (жеке басын сәйкестендіру ұшін қажет);</w:t>
      </w:r>
    </w:p>
    <w:bookmarkEnd w:id="44"/>
    <w:bookmarkStart w:name="z54" w:id="45"/>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 екінші абзацында, 7-тармағының 5), 6) тармақшаларында көрсетілген адамның (отбасы мүшелерінің) табыстары туралы мәліметтермен;</w:t>
      </w:r>
    </w:p>
    <w:bookmarkEnd w:id="45"/>
    <w:bookmarkStart w:name="z55" w:id="46"/>
    <w:p>
      <w:pPr>
        <w:spacing w:after="0"/>
        <w:ind w:left="0"/>
        <w:jc w:val="both"/>
      </w:pPr>
      <w:r>
        <w:rPr>
          <w:rFonts w:ascii="Times New Roman"/>
          <w:b w:val="false"/>
          <w:i w:val="false"/>
          <w:color w:val="000000"/>
          <w:sz w:val="28"/>
        </w:rPr>
        <w:t>
      3) өмірлік қиын жағдайдың туындағанын растайтын актімен және/немесе құжатпен қоса өтініш береді.</w:t>
      </w:r>
    </w:p>
    <w:bookmarkEnd w:id="46"/>
    <w:bookmarkStart w:name="z56" w:id="47"/>
    <w:p>
      <w:pPr>
        <w:spacing w:after="0"/>
        <w:ind w:left="0"/>
        <w:jc w:val="both"/>
      </w:pPr>
      <w:r>
        <w:rPr>
          <w:rFonts w:ascii="Times New Roman"/>
          <w:b w:val="false"/>
          <w:i w:val="false"/>
          <w:color w:val="000000"/>
          <w:sz w:val="28"/>
        </w:rPr>
        <w:t>
      7-тармақтың 1) тармақшасында көрсетілген тұлғалар ағымдағы жылға рецептілік бланкілердің дәрігер куәландырған көшірмелерін және кассалық чектерді ұсынады.</w:t>
      </w:r>
    </w:p>
    <w:bookmarkEnd w:id="47"/>
    <w:bookmarkStart w:name="z57" w:id="48"/>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48"/>
    <w:bookmarkStart w:name="z58" w:id="49"/>
    <w:p>
      <w:pPr>
        <w:spacing w:after="0"/>
        <w:ind w:left="0"/>
        <w:jc w:val="both"/>
      </w:pPr>
      <w:r>
        <w:rPr>
          <w:rFonts w:ascii="Times New Roman"/>
          <w:b w:val="false"/>
          <w:i w:val="false"/>
          <w:color w:val="000000"/>
          <w:sz w:val="28"/>
        </w:rPr>
        <w:t>
      2. Осы шешім алғаш рет ресми жарияланғаннан кейін он күнтізбелік күн өткен соң қолданысқа енгізіледі және өз әрекетін 2023 жылғы 15 ақпаннан бастап туындаған қатынастарға таратады.</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 маслихатының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Мартин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