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64c9" w14:textId="b9b6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2023 жылғы 27 ақпандағы "Павлодар облысы бойынша 2023 жылға арналған агроөнеркәсіптік кешен саласындағы кейбір мәселелері туралы" № 46/2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2023 жылғы 19 желтоқсандағы № 331/4 қаулысы. Павлодар облысының Әділет департаментінде 2023 жылғы 20 желтоқсанда № 7450-14 болып тіркелді. Мерзімі өткендіктен қолданыс тоқтатылды</w:t>
      </w:r>
    </w:p>
    <w:p>
      <w:pPr>
        <w:spacing w:after="0"/>
        <w:ind w:left="0"/>
        <w:jc w:val="both"/>
      </w:pPr>
      <w:r>
        <w:rPr>
          <w:rFonts w:ascii="Times New Roman"/>
          <w:b w:val="false"/>
          <w:i w:val="false"/>
          <w:color w:val="000000"/>
          <w:sz w:val="28"/>
        </w:rPr>
        <w:t>
      Павлодар облысының әкімдігі ҚАУЛЫ ЕТЕДІ:</w:t>
      </w:r>
    </w:p>
    <w:bookmarkStart w:name="z1" w:id="0"/>
    <w:p>
      <w:pPr>
        <w:spacing w:after="0"/>
        <w:ind w:left="0"/>
        <w:jc w:val="both"/>
      </w:pPr>
      <w:r>
        <w:rPr>
          <w:rFonts w:ascii="Times New Roman"/>
          <w:b w:val="false"/>
          <w:i w:val="false"/>
          <w:color w:val="000000"/>
          <w:sz w:val="28"/>
        </w:rPr>
        <w:t xml:space="preserve">
      1. Павлодар облысы әкімдігінің 2023 жылғы 27 ақпандағы "Павлодар облысы бойынша 2023 жылға арналған агроөнеркәсіптік кешен саласындағы кейбір мәселелері туралы" № 46/2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7313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 аумақтық әділет органында мемлекеттік тіркеуді;</w:t>
      </w:r>
    </w:p>
    <w:p>
      <w:pPr>
        <w:spacing w:after="0"/>
        <w:ind w:left="0"/>
        <w:jc w:val="both"/>
      </w:pPr>
      <w:r>
        <w:rPr>
          <w:rFonts w:ascii="Times New Roman"/>
          <w:b w:val="false"/>
          <w:i w:val="false"/>
          <w:color w:val="000000"/>
          <w:sz w:val="28"/>
        </w:rPr>
        <w:t xml:space="preserve">
      осы қаулыны ресми жарияланғаннан кейін оның Павлодар облысы әкімдігінің интернет-ресурсында орналастыруды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Павлодар облысы әкімінің бірінші орынбасары С.Б. Батырғұжиновке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19 желтоқсандағы</w:t>
            </w:r>
            <w:r>
              <w:br/>
            </w:r>
            <w:r>
              <w:rPr>
                <w:rFonts w:ascii="Times New Roman"/>
                <w:b w:val="false"/>
                <w:i w:val="false"/>
                <w:color w:val="000000"/>
                <w:sz w:val="20"/>
              </w:rPr>
              <w:t>№ 331/4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27 ақпандағы</w:t>
            </w:r>
            <w:r>
              <w:br/>
            </w:r>
            <w:r>
              <w:rPr>
                <w:rFonts w:ascii="Times New Roman"/>
                <w:b w:val="false"/>
                <w:i w:val="false"/>
                <w:color w:val="000000"/>
                <w:sz w:val="20"/>
              </w:rPr>
              <w:t>№ 46/2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 мен сапасын арттыруды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2 073 519,8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58 919 709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2 651 386,905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3 885 265,535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(2023 жылғы 1 қаңтарға дейін қолданыста болады)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58 663,965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балара ұясы/маусым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малдарының азығына жұмсалған шығындар құнын арзандату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9 863 752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субсидиялар көлемдері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278 097,9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жынысты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703 148,49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19 497 162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877 372,29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203 090,04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1 909 770,7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Күрке тауық етін өндіру құнын арзандату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2 295 087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Қазақстан Республикасы Ауыл шаруашылығы министрінің 2019 жылғы 15 наурыздағы № 108 бұйрығымен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17-тармағына</w:t>
      </w:r>
      <w:r>
        <w:rPr>
          <w:rFonts w:ascii="Times New Roman"/>
          <w:b w:val="false"/>
          <w:i w:val="false"/>
          <w:color w:val="000000"/>
          <w:sz w:val="28"/>
        </w:rPr>
        <w:t xml:space="preserve"> сәйкес (Нормативтік құқықтық актілерді мемлекеттік тіркеу тізілімінде № 18404 болып тіркелген) резервке (күту парағына) келіп түскен өтінімдер бойынша субсидияларды төлеу жергілікті атқарушы органның (көрсетілетін қызметті берушінің) субсидиялау бағыттары бойынша субсидиялар көлемдері бекітілген қаулысы негізінде келесі қаржы жылы қосымша бюджет қаражаты бөлінген кезде өтінімдердің келіп түскен күніне және уақытына сәйкес кезектілік бойынша жүзеге асырылады.</w:t>
      </w:r>
    </w:p>
    <w:p>
      <w:pPr>
        <w:spacing w:after="0"/>
        <w:ind w:left="0"/>
        <w:jc w:val="both"/>
      </w:pPr>
      <w:r>
        <w:rPr>
          <w:rFonts w:ascii="Times New Roman"/>
          <w:b w:val="false"/>
          <w:i w:val="false"/>
          <w:color w:val="000000"/>
          <w:sz w:val="28"/>
        </w:rPr>
        <w:t xml:space="preserve">
      ** - Қазақстан Республикасы Ауыл шаруашылығы министрінің 2019 жылғы 15 наурыздағы № 108 бұйрығымен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(Нормативтік құқықтық актілерді мемлекеттік тіркеу тізілімінде № 18404 болып тіркелген) 2022 жылғы 20 желтоқсанға (қоса алғанда) дейін күрке тауық етін өндіру құнын арзандатуға субсидиялау нормативі 200 теңге қолданылады, 2023 жылғы 1 қаңтардан бастап 100 теңге нормативі қолданылады.</w:t>
      </w:r>
    </w:p>
    <w:p>
      <w:pPr>
        <w:spacing w:after="0"/>
        <w:ind w:left="0"/>
        <w:jc w:val="both"/>
      </w:pPr>
      <w:r>
        <w:rPr>
          <w:rFonts w:ascii="Times New Roman"/>
          <w:b w:val="false"/>
          <w:i w:val="false"/>
          <w:color w:val="000000"/>
          <w:sz w:val="28"/>
        </w:rPr>
        <w:t xml:space="preserve">
      *** -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қағидаларына </w:t>
      </w:r>
      <w:r>
        <w:rPr>
          <w:rFonts w:ascii="Times New Roman"/>
          <w:b w:val="false"/>
          <w:i w:val="false"/>
          <w:color w:val="000000"/>
          <w:sz w:val="28"/>
        </w:rPr>
        <w:t>1-қосымшаның</w:t>
      </w:r>
      <w:r>
        <w:rPr>
          <w:rFonts w:ascii="Times New Roman"/>
          <w:b w:val="false"/>
          <w:i w:val="false"/>
          <w:color w:val="000000"/>
          <w:sz w:val="28"/>
        </w:rPr>
        <w:t xml:space="preserve"> ескертпесіне сәйкес,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нормативтерге сәйкес субсидияланады, ал бекітілген нормативтен сатып алу құнының жартысы асып кеткен жағдайда, субсидиялау сатып алу құнының 50% - ына тең мөлшерде жүзеге асырылады.</w:t>
      </w:r>
    </w:p>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