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2231" w14:textId="46c2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Павлодар облысы Баянауыл аудандық мәслихатының 2023 жылғы 8 желтоқсандағы № 78/10 шешімі. Павлодар облысының Әділет департаментінде 2023 жылғы 11 желтоқсанда № 7441-14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қызмет көрсету қағидаларына (нормативтік құқықтық актілерді мемлекеттік тіркеу Тізілімінде № 22394 болып тіркелген),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4-тармақшасына,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Баянауыл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Баянауыл аудандық мәслихатының "Үйде тәрбиеленетін және оқитын мүгедек балаларды материалдық қамтамасыз ету туралы" 2013 жылғы 11 ақпандағы № 67/13 (нормативтік құқықтық актілерді мемлекеттік тіркеу Тізілімінде № 3465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желтоқсандағы</w:t>
            </w:r>
            <w:r>
              <w:br/>
            </w:r>
            <w:r>
              <w:rPr>
                <w:rFonts w:ascii="Times New Roman"/>
                <w:b w:val="false"/>
                <w:i w:val="false"/>
                <w:color w:val="000000"/>
                <w:sz w:val="20"/>
              </w:rPr>
              <w:t>№ 78/10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Баянауыл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Start w:name="z6" w:id="4"/>
    <w:p>
      <w:pPr>
        <w:spacing w:after="0"/>
        <w:ind w:left="0"/>
        <w:jc w:val="both"/>
      </w:pPr>
      <w:r>
        <w:rPr>
          <w:rFonts w:ascii="Times New Roman"/>
          <w:b w:val="false"/>
          <w:i w:val="false"/>
          <w:color w:val="000000"/>
          <w:sz w:val="28"/>
        </w:rPr>
        <w:t xml:space="preserve">
      1. Осы Баянауыл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 көрсету қағидаларына (әрі қарай – шығындарды өтеу Қағидалары) сәйкес әзірленді.</w:t>
      </w:r>
    </w:p>
    <w:bookmarkEnd w:id="4"/>
    <w:bookmarkStart w:name="z7" w:id="5"/>
    <w:p>
      <w:pPr>
        <w:spacing w:after="0"/>
        <w:ind w:left="0"/>
        <w:jc w:val="both"/>
      </w:pPr>
      <w:r>
        <w:rPr>
          <w:rFonts w:ascii="Times New Roman"/>
          <w:b w:val="false"/>
          <w:i w:val="false"/>
          <w:color w:val="000000"/>
          <w:sz w:val="28"/>
        </w:rPr>
        <w:t xml:space="preserve">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 үйде оқу фактісін растайтын оқу орынының анықтамасы, өтініші негізінде "Баянауыл ауданының жұмыспен қамту және әлеуметтік бағдарламалар бөлімі" мемлекеттік мекемесі жүргізеді. </w:t>
      </w:r>
    </w:p>
    <w:bookmarkEnd w:id="5"/>
    <w:bookmarkStart w:name="z8" w:id="6"/>
    <w:p>
      <w:pPr>
        <w:spacing w:after="0"/>
        <w:ind w:left="0"/>
        <w:jc w:val="both"/>
      </w:pPr>
      <w:r>
        <w:rPr>
          <w:rFonts w:ascii="Times New Roman"/>
          <w:b w:val="false"/>
          <w:i w:val="false"/>
          <w:color w:val="000000"/>
          <w:sz w:val="28"/>
        </w:rPr>
        <w:t>
      3.Үйде оқытуға жұмсаған шығындарын өндіріп алу (толық мемлекеттің қамтамасыз етуіндегі мүгедектігі бар балаларды және оларға қатысты ата-аналары ата-ана құқығынан айырылған мүгедек балалардан басқа) үйде оқытылатын мүгедектігі бар балалардың ата-анасының біреуіне немесе өзге заңды өкілдеріне отбасының табысына қарамастан беріледі.</w:t>
      </w:r>
    </w:p>
    <w:bookmarkEnd w:id="6"/>
    <w:bookmarkStart w:name="z9"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0" w:id="8"/>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оның ішінде басқа аймаққа көшуі төлемдер тиісті жағдайлар туындағаннан кейінгі айдан бастап тоқтатылады.</w:t>
      </w:r>
    </w:p>
    <w:bookmarkEnd w:id="8"/>
    <w:p>
      <w:pPr>
        <w:spacing w:after="0"/>
        <w:ind w:left="0"/>
        <w:jc w:val="both"/>
      </w:pPr>
      <w:r>
        <w:rPr>
          <w:rFonts w:ascii="Times New Roman"/>
          <w:b w:val="false"/>
          <w:i w:val="false"/>
          <w:color w:val="000000"/>
          <w:sz w:val="28"/>
        </w:rPr>
        <w:t>
      Қызметті алушылар төлемдерді тоқтату мән-жайлары туралы келу арқылы немесе "Баянауыл ауданының жұмыспен қамту және әлеуметтік бағдарламалар бөлімі" мемлекеттік мекемесінің электрондық поштасы арқылы хабардар етеді.</w:t>
      </w:r>
    </w:p>
    <w:bookmarkStart w:name="z11" w:id="9"/>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Мемлекеттік корпорация арқылы уәкілетті органға немесе порталға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2"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балалаға сегіз айлық есептік көрсеткішке тең.</w:t>
      </w:r>
    </w:p>
    <w:bookmarkEnd w:id="10"/>
    <w:bookmarkStart w:name="z13" w:id="11"/>
    <w:p>
      <w:pPr>
        <w:spacing w:after="0"/>
        <w:ind w:left="0"/>
        <w:jc w:val="both"/>
      </w:pPr>
      <w:r>
        <w:rPr>
          <w:rFonts w:ascii="Times New Roman"/>
          <w:b w:val="false"/>
          <w:i w:val="false"/>
          <w:color w:val="000000"/>
          <w:sz w:val="28"/>
        </w:rPr>
        <w:t xml:space="preserve">
      8. Оқу шығындарын өтеуден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