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9a0b" w14:textId="3eb9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2021 жылғы 16 қарашадағы № 56/17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2023 жылғы 27 маусымдағы № 24/7 шешімі. Павлодар облысының Әділет департаментінде 2023 жылғы 27 маусымда № 7361-14 болып тіркелді</w:t>
      </w:r>
    </w:p>
    <w:p>
      <w:pPr>
        <w:spacing w:after="0"/>
        <w:ind w:left="0"/>
        <w:jc w:val="both"/>
      </w:pPr>
      <w:bookmarkStart w:name="z1" w:id="0"/>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16 қарашадағы № 56/17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25392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27 маусымдағы</w:t>
            </w:r>
            <w:r>
              <w:br/>
            </w:r>
            <w:r>
              <w:rPr>
                <w:rFonts w:ascii="Times New Roman"/>
                <w:b w:val="false"/>
                <w:i w:val="false"/>
                <w:color w:val="000000"/>
                <w:sz w:val="20"/>
              </w:rPr>
              <w:t>№ 24/7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16 қарашадағы</w:t>
            </w:r>
            <w:r>
              <w:br/>
            </w:r>
            <w:r>
              <w:rPr>
                <w:rFonts w:ascii="Times New Roman"/>
                <w:b w:val="false"/>
                <w:i w:val="false"/>
                <w:color w:val="000000"/>
                <w:sz w:val="20"/>
              </w:rPr>
              <w:t>№ 56/17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Шарбақты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жұмсалған шығындарды өндіріп алуды (бұдан әрі – оқытуға жұмсалған шығындарды өндіріп алу) "Шарбақты ауданы жұмыспен қамту және әлеуметтік бағдарламалар бөлімі" мемлекеттік мекемесі мүгедектігі бар баланың үйде оқу фактісін растайтын оқу орынының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немесе </w:t>
      </w:r>
      <w:r>
        <w:rPr>
          <w:rFonts w:ascii="Times New Roman"/>
          <w:b w:val="false"/>
          <w:i w:val="false"/>
          <w:color w:val="000000"/>
          <w:sz w:val="28"/>
        </w:rPr>
        <w:t>2-қосымшаларына</w:t>
      </w:r>
      <w:r>
        <w:rPr>
          <w:rFonts w:ascii="Times New Roman"/>
          <w:b w:val="false"/>
          <w:i w:val="false"/>
          <w:color w:val="000000"/>
          <w:sz w:val="28"/>
        </w:rPr>
        <w:t>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сегіз айлық есептік көрсеткішке тең.</w:t>
      </w:r>
    </w:p>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