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34cc" w14:textId="1243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w:t>
      </w:r>
    </w:p>
    <w:p>
      <w:pPr>
        <w:spacing w:after="0"/>
        <w:ind w:left="0"/>
        <w:jc w:val="both"/>
      </w:pPr>
      <w:r>
        <w:rPr>
          <w:rFonts w:ascii="Times New Roman"/>
          <w:b w:val="false"/>
          <w:i w:val="false"/>
          <w:color w:val="000000"/>
          <w:sz w:val="28"/>
        </w:rPr>
        <w:t>Солтүстік Қазақстан облысы әкімдігінің 2023 жылғы 5 сәуірдегі № 41 қаулысы. Солтүстік Қазақстан облысының Әділет департаментінде 2023 жылғы 6 сәуірде № 7468-15 болып тіркелді.</w:t>
      </w:r>
    </w:p>
    <w:p>
      <w:pPr>
        <w:spacing w:after="0"/>
        <w:ind w:left="0"/>
        <w:jc w:val="both"/>
      </w:pPr>
      <w:bookmarkStart w:name="z4" w:id="0"/>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2023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2023 жылға арналған Солтүстік Қазақстан облысы бойынша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 бекітілсін.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 </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Ауыл шаруашылығы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қаулысына 1-қосымша</w:t>
            </w:r>
          </w:p>
        </w:tc>
      </w:tr>
    </w:tbl>
    <w:bookmarkStart w:name="z20" w:id="11"/>
    <w:p>
      <w:pPr>
        <w:spacing w:after="0"/>
        <w:ind w:left="0"/>
        <w:jc w:val="left"/>
      </w:pPr>
      <w:r>
        <w:rPr>
          <w:rFonts w:ascii="Times New Roman"/>
          <w:b/>
          <w:i w:val="false"/>
          <w:color w:val="000000"/>
        </w:rPr>
        <w:t xml:space="preserve"> 2023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14.12.2023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130 889 450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6 637 646,1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аналық басының азығына жұмсалған шығындар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400 басқа дейінгі сүтті және сүтті-етті бағыттағы ірі қара малдың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азығына жұмсалған шығындар құнын арзандату (400 бастан басталатын сүтті және сүтті-етті бағыттағы ірі қара малдың аналық басы)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ірі қара мал)</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шошқалар)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жылқылар)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қойлар)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бюджеттік қаражат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Аустралия, Солтүстік және Оңтүстік Америка, Еуропа</w:t>
            </w:r>
          </w:p>
          <w:bookmarkEnd w:id="13"/>
          <w:p>
            <w:pPr>
              <w:spacing w:after="20"/>
              <w:ind w:left="20"/>
              <w:jc w:val="both"/>
            </w:pPr>
            <w:r>
              <w:rPr>
                <w:rFonts w:ascii="Times New Roman"/>
                <w:b w:val="false"/>
                <w:i w:val="false"/>
                <w:color w:val="000000"/>
                <w:sz w:val="20"/>
              </w:rPr>
              <w:t>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резервінен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11 373 711,0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қаулысына 2-қосымша</w:t>
            </w:r>
          </w:p>
        </w:tc>
      </w:tr>
    </w:tbl>
    <w:bookmarkStart w:name="z26" w:id="14"/>
    <w:p>
      <w:pPr>
        <w:spacing w:after="0"/>
        <w:ind w:left="0"/>
        <w:jc w:val="left"/>
      </w:pPr>
      <w:r>
        <w:rPr>
          <w:rFonts w:ascii="Times New Roman"/>
          <w:b/>
          <w:i w:val="false"/>
          <w:color w:val="000000"/>
        </w:rPr>
        <w:t xml:space="preserve"> 2023 жылға арналған Солтүстік Қазақстан облысы бойынша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 (50 бастан 400 басқа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1) жасы 18 айдан бастап кемінде 50 және 400-ден аспайтын аналық мал басының болуы;</w:t>
            </w:r>
          </w:p>
          <w:bookmarkEnd w:id="15"/>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 (400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 жасы 18 айдан бастап кемінде 400 аналық мал басының болуы;</w:t>
            </w:r>
          </w:p>
          <w:bookmarkEnd w:id="16"/>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1) жасы 18 айдан бастап кемінде 50 аналық мал басының болуы;</w:t>
            </w:r>
          </w:p>
          <w:bookmarkEnd w:id="17"/>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1) жасы 8 айдан бастап кемінде 50 аналық мал басының болуы;</w:t>
            </w:r>
          </w:p>
          <w:bookmarkEnd w:id="18"/>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 жасы 36 айдан бастап кемінде 50 аналық мал басының болуы;</w:t>
            </w:r>
          </w:p>
          <w:bookmarkEnd w:id="19"/>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1) жасы 12 айдан бастап кемінде 50 аналық мал басының болуы;</w:t>
            </w:r>
          </w:p>
          <w:bookmarkEnd w:id="20"/>
          <w:p>
            <w:pPr>
              <w:spacing w:after="20"/>
              <w:ind w:left="20"/>
              <w:jc w:val="both"/>
            </w:pPr>
            <w:r>
              <w:rPr>
                <w:rFonts w:ascii="Times New Roman"/>
                <w:b w:val="false"/>
                <w:i w:val="false"/>
                <w:color w:val="000000"/>
                <w:sz w:val="20"/>
              </w:rPr>
              <w:t>
2) өтінімді берген сәтте САТЖАҚ-да және АЖБ-да сатып алынған мал басын тіркеудің болуы және деректердің сәйкестігі.</w:t>
            </w:r>
          </w:p>
        </w:tc>
        <w:tc>
          <w:tcPr>
            <w:tcW w:w="0" w:type="auto"/>
            <w:vMerge/>
            <w:tcBorders>
              <w:top w:val="nil"/>
              <w:left w:val="single" w:color="cfcfcf" w:sz="5"/>
              <w:bottom w:val="single" w:color="cfcfcf" w:sz="5"/>
              <w:right w:val="single" w:color="cfcfcf" w:sz="5"/>
            </w:tcBorders>
          </w:tcPr>
          <w:p/>
        </w:tc>
      </w:tr>
    </w:tbl>
    <w:bookmarkStart w:name="z33" w:id="21"/>
    <w:p>
      <w:pPr>
        <w:spacing w:after="0"/>
        <w:ind w:left="0"/>
        <w:jc w:val="both"/>
      </w:pPr>
      <w:r>
        <w:rPr>
          <w:rFonts w:ascii="Times New Roman"/>
          <w:b w:val="false"/>
          <w:i w:val="false"/>
          <w:color w:val="000000"/>
          <w:sz w:val="28"/>
        </w:rPr>
        <w:t>
      Ескертпе:</w:t>
      </w:r>
    </w:p>
    <w:bookmarkEnd w:id="21"/>
    <w:bookmarkStart w:name="z34" w:id="22"/>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22"/>
    <w:bookmarkStart w:name="z35" w:id="23"/>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