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2ea3" w14:textId="13f2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17 сәуірдегі № 2/4 шешімі. Солтүстік Қазақстан облысының Әділет департаментінде 2023 жылғы 18 сәуірде № 7478-15 болып тіркелді</w:t>
      </w:r>
    </w:p>
    <w:p>
      <w:pPr>
        <w:spacing w:after="0"/>
        <w:ind w:left="0"/>
        <w:jc w:val="both"/>
      </w:pPr>
      <w:bookmarkStart w:name="z4" w:id="0"/>
      <w:r>
        <w:rPr>
          <w:rFonts w:ascii="Times New Roman"/>
          <w:b w:val="false"/>
          <w:i w:val="false"/>
          <w:color w:val="000000"/>
          <w:sz w:val="28"/>
        </w:rPr>
        <w:t>
      ШЕШTI:</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 1 қосымша</w:t>
            </w:r>
          </w:p>
        </w:tc>
      </w:tr>
    </w:tbl>
    <w:bookmarkStart w:name="z18"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Тобрамицин</w:t>
            </w:r>
          </w:p>
          <w:bookmarkEnd w:id="7"/>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(ламеллярлық) ихтиозы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Дексапантенол</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Мометазона</w:t>
            </w:r>
          </w:p>
          <w:p>
            <w:pPr>
              <w:spacing w:after="20"/>
              <w:ind w:left="20"/>
              <w:jc w:val="both"/>
            </w:pPr>
            <w:r>
              <w:rPr>
                <w:rFonts w:ascii="Times New Roman"/>
                <w:b w:val="false"/>
                <w:i w:val="false"/>
                <w:color w:val="000000"/>
                <w:sz w:val="20"/>
              </w:rPr>
              <w:t>
Бетаметазон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неврон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