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7f35" w14:textId="aff7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2017 жылғы 11 сәуірдегі № 13/21 "Солтүстік Қазақстан облысындағы қалалар мен елді мекендердің аумақтарын абаттандырудың қағидаларын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2023 жылғы 30 маусымдағы № 4/7 шешімі. Солтүстік Қазақстан облысының Әділет департаментінде 2023 жылғы 4 шілдеде № 7548-15 болып тіркелді</w:t>
      </w:r>
    </w:p>
    <w:p>
      <w:pPr>
        <w:spacing w:after="0"/>
        <w:ind w:left="0"/>
        <w:jc w:val="both"/>
      </w:pPr>
      <w:bookmarkStart w:name="z4" w:id="0"/>
      <w:r>
        <w:rPr>
          <w:rFonts w:ascii="Times New Roman"/>
          <w:b w:val="false"/>
          <w:i w:val="false"/>
          <w:color w:val="000000"/>
          <w:sz w:val="28"/>
        </w:rPr>
        <w:t>
      Солтүстік Қазақстан облыстық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облысындағы қалалар мен елді мекендердің аумақтарын абаттандырудың қағидаларын бекіту туралы" Солтүстік Қазақстан облыстық мәслихатының 2017 жылғы 11 сәуірдегі № 13/21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4177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Солтүстік Қазақстан облысының қалалары мен елді мекендерінің аумақтарын абаттандыру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сәуір № 13/21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8" w:id="4"/>
    <w:p>
      <w:pPr>
        <w:spacing w:after="0"/>
        <w:ind w:left="0"/>
        <w:jc w:val="left"/>
      </w:pPr>
      <w:r>
        <w:rPr>
          <w:rFonts w:ascii="Times New Roman"/>
          <w:b/>
          <w:i w:val="false"/>
          <w:color w:val="000000"/>
        </w:rPr>
        <w:t xml:space="preserve"> Солтүстік Қазақстан облысындағы қалалардың және елді мекендердің аумақтарын абаттандырудың қағидалары </w:t>
      </w:r>
    </w:p>
    <w:bookmarkEnd w:id="4"/>
    <w:bookmarkStart w:name="z19" w:id="5"/>
    <w:p>
      <w:pPr>
        <w:spacing w:after="0"/>
        <w:ind w:left="0"/>
        <w:jc w:val="left"/>
      </w:pPr>
      <w:r>
        <w:rPr>
          <w:rFonts w:ascii="Times New Roman"/>
          <w:b/>
          <w:i w:val="false"/>
          <w:color w:val="000000"/>
        </w:rPr>
        <w:t xml:space="preserve"> 1. Жалпы ережелер</w:t>
      </w:r>
    </w:p>
    <w:bookmarkEnd w:id="5"/>
    <w:bookmarkStart w:name="z20" w:id="6"/>
    <w:p>
      <w:pPr>
        <w:spacing w:after="0"/>
        <w:ind w:left="0"/>
        <w:jc w:val="both"/>
      </w:pPr>
      <w:r>
        <w:rPr>
          <w:rFonts w:ascii="Times New Roman"/>
          <w:b w:val="false"/>
          <w:i w:val="false"/>
          <w:color w:val="000000"/>
          <w:sz w:val="28"/>
        </w:rPr>
        <w:t>
      1. Осы Солтүстік Қазақстан облысының қалалары мен елді мекендерінің аумақтарын абаттандыру қағидалары (бұдан әрі – Қағидалар) Қазақстан Республикасының Азаматтық кодексіне (Ерекше бөлігі), Қазақстан Республикасының Жер кодексіне, Қазақстан Республикасының Экологиялық Кодексіне, Қазақстан Республикасының "Әкімшілік құқық бұзушылық туралы" Кодексіне, Қазақстан Республикасының "Қазақстан Республикасындағы сәулет, қала құрылысы және құрылыс қызметі туралы", "Қазақстан Республикасындағы жергілікті мемлекеттік басқару және өзін-өзі басқару туралы" заңдарына, Қазақстан Республикасы Ұлттық экономика министрінің 2015 жылғы 20 наурыздағы № 235 "Қалалар мен елді мекендердің аумақтарын абаттандырудың үлгілік қағидаларын және "Ағаштарды кесуге рұқсат беру" мемлекеттік қызмет көрсету қағидаларын бекіту туралы" бұйрығына сәйкес (Нормативтік құқықтық актілерді мемлекеттік тіркеу тізілімінде № 10886 болып тіркелген) және өзге де нормативтік құқықтық актілермен әзірленді.</w:t>
      </w:r>
    </w:p>
    <w:bookmarkEnd w:id="6"/>
    <w:bookmarkStart w:name="z21" w:id="7"/>
    <w:p>
      <w:pPr>
        <w:spacing w:after="0"/>
        <w:ind w:left="0"/>
        <w:jc w:val="both"/>
      </w:pPr>
      <w:r>
        <w:rPr>
          <w:rFonts w:ascii="Times New Roman"/>
          <w:b w:val="false"/>
          <w:i w:val="false"/>
          <w:color w:val="000000"/>
          <w:sz w:val="28"/>
        </w:rPr>
        <w:t>
      2. Қағидалар Солтүстік Қазақстан облысының қалалары мен елді мекендерінің аумақтарын олардың құқықтық мәртебесі мен шаруашылық қызмет нысандарына қарамастан барлық заңды тұлғалар, жеке тұлғалар, сондай-ақ аула және қоғамдық аумақтарды абаттандыруға жауапты лауазымды тұлғалар үшін абаттандыру тәртібін айқындайды.</w:t>
      </w:r>
    </w:p>
    <w:bookmarkEnd w:id="7"/>
    <w:bookmarkStart w:name="z22" w:id="8"/>
    <w:p>
      <w:pPr>
        <w:spacing w:after="0"/>
        <w:ind w:left="0"/>
        <w:jc w:val="both"/>
      </w:pPr>
      <w:r>
        <w:rPr>
          <w:rFonts w:ascii="Times New Roman"/>
          <w:b w:val="false"/>
          <w:i w:val="false"/>
          <w:color w:val="000000"/>
          <w:sz w:val="28"/>
        </w:rPr>
        <w:t>
      3. Осы Қағидаларда мынадай ұғымдар пайдаланылады:</w:t>
      </w:r>
    </w:p>
    <w:bookmarkEnd w:id="8"/>
    <w:bookmarkStart w:name="z23" w:id="9"/>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9"/>
    <w:bookmarkStart w:name="z24" w:id="10"/>
    <w:p>
      <w:pPr>
        <w:spacing w:after="0"/>
        <w:ind w:left="0"/>
        <w:jc w:val="both"/>
      </w:pPr>
      <w:r>
        <w:rPr>
          <w:rFonts w:ascii="Times New Roman"/>
          <w:b w:val="false"/>
          <w:i w:val="false"/>
          <w:color w:val="000000"/>
          <w:sz w:val="28"/>
        </w:rPr>
        <w:t>
      2) жалпыға ортақ пайдаланылатын орындар – халық үшін қолжетімді немесе ашық болатын аумақтар, объектілер;</w:t>
      </w:r>
    </w:p>
    <w:bookmarkEnd w:id="10"/>
    <w:bookmarkStart w:name="z25" w:id="11"/>
    <w:p>
      <w:pPr>
        <w:spacing w:after="0"/>
        <w:ind w:left="0"/>
        <w:jc w:val="both"/>
      </w:pPr>
      <w:r>
        <w:rPr>
          <w:rFonts w:ascii="Times New Roman"/>
          <w:b w:val="false"/>
          <w:i w:val="false"/>
          <w:color w:val="000000"/>
          <w:sz w:val="28"/>
        </w:rPr>
        <w:t>
      3) жалпы пайдаланымдағы жерлер – алаңдар, көшелер, тротуарлар, өтпе жолдар, кондоминиум құрамына кірмеген үй жанындағы жер учаскесі, жолдар, жағалаулар, парктер, скверлер, opмaн парктерi, бульварлар, су айдындары, жағажайлар, зираттар және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1"/>
    <w:bookmarkStart w:name="z26" w:id="12"/>
    <w:p>
      <w:pPr>
        <w:spacing w:after="0"/>
        <w:ind w:left="0"/>
        <w:jc w:val="both"/>
      </w:pPr>
      <w:r>
        <w:rPr>
          <w:rFonts w:ascii="Times New Roman"/>
          <w:b w:val="false"/>
          <w:i w:val="false"/>
          <w:color w:val="000000"/>
          <w:sz w:val="28"/>
        </w:rPr>
        <w:t>
      4) қатты тұрмыстық қалдықтар – қатты түрдегі коммуналдық қалдықтар;</w:t>
      </w:r>
    </w:p>
    <w:bookmarkEnd w:id="12"/>
    <w:bookmarkStart w:name="z27" w:id="13"/>
    <w:p>
      <w:pPr>
        <w:spacing w:after="0"/>
        <w:ind w:left="0"/>
        <w:jc w:val="both"/>
      </w:pPr>
      <w:r>
        <w:rPr>
          <w:rFonts w:ascii="Times New Roman"/>
          <w:b w:val="false"/>
          <w:i w:val="false"/>
          <w:color w:val="000000"/>
          <w:sz w:val="28"/>
        </w:rPr>
        <w:t>
      5) мамандандырылған ұйымдар – коммуналдық қалдықтарды жинау, сұрыптау, тасымалдау, қалпына келтіру және (немесе) жою жөніндегі қызметті жүзеге асыратын дара кәсіпкерлер немесе заңды тұлғалар жатады;</w:t>
      </w:r>
    </w:p>
    <w:bookmarkEnd w:id="13"/>
    <w:bookmarkStart w:name="z28" w:id="14"/>
    <w:p>
      <w:pPr>
        <w:spacing w:after="0"/>
        <w:ind w:left="0"/>
        <w:jc w:val="both"/>
      </w:pPr>
      <w:r>
        <w:rPr>
          <w:rFonts w:ascii="Times New Roman"/>
          <w:b w:val="false"/>
          <w:i w:val="false"/>
          <w:color w:val="000000"/>
          <w:sz w:val="28"/>
        </w:rPr>
        <w:t>
      6)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14"/>
    <w:bookmarkStart w:name="z29" w:id="15"/>
    <w:p>
      <w:pPr>
        <w:spacing w:after="0"/>
        <w:ind w:left="0"/>
        <w:jc w:val="both"/>
      </w:pPr>
      <w:r>
        <w:rPr>
          <w:rFonts w:ascii="Times New Roman"/>
          <w:b w:val="false"/>
          <w:i w:val="false"/>
          <w:color w:val="000000"/>
          <w:sz w:val="28"/>
        </w:rPr>
        <w:t>
      7) санитариялық тазарту – елді мекенде халықтың тіршілік әрекеті нәтижесінде түзілетін қалдықтарды жинау, жою және залалсыздандыру мақсатындағы іс-шаралар жүйесі;</w:t>
      </w:r>
    </w:p>
    <w:bookmarkEnd w:id="15"/>
    <w:bookmarkStart w:name="z30" w:id="16"/>
    <w:p>
      <w:pPr>
        <w:spacing w:after="0"/>
        <w:ind w:left="0"/>
        <w:jc w:val="both"/>
      </w:pPr>
      <w:r>
        <w:rPr>
          <w:rFonts w:ascii="Times New Roman"/>
          <w:b w:val="false"/>
          <w:i w:val="false"/>
          <w:color w:val="000000"/>
          <w:sz w:val="28"/>
        </w:rPr>
        <w:t>
      8)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16"/>
    <w:bookmarkStart w:name="z31" w:id="17"/>
    <w:p>
      <w:pPr>
        <w:spacing w:after="0"/>
        <w:ind w:left="0"/>
        <w:jc w:val="both"/>
      </w:pPr>
      <w:r>
        <w:rPr>
          <w:rFonts w:ascii="Times New Roman"/>
          <w:b w:val="false"/>
          <w:i w:val="false"/>
          <w:color w:val="000000"/>
          <w:sz w:val="28"/>
        </w:rPr>
        <w:t>
      9) уәкілетті орган – коммуналдық шаруашылықты реттеу саласындағы функцияларды жүзеге асыратын жергілікті атқарушы органның құрылымдық бөлімшесі;</w:t>
      </w:r>
    </w:p>
    <w:bookmarkEnd w:id="17"/>
    <w:bookmarkStart w:name="z32" w:id="18"/>
    <w:p>
      <w:pPr>
        <w:spacing w:after="0"/>
        <w:ind w:left="0"/>
        <w:jc w:val="both"/>
      </w:pPr>
      <w:r>
        <w:rPr>
          <w:rFonts w:ascii="Times New Roman"/>
          <w:b w:val="false"/>
          <w:i w:val="false"/>
          <w:color w:val="000000"/>
          <w:sz w:val="28"/>
        </w:rPr>
        <w:t>
      10) ұйым – абаттандыру саласында маманданып жүрген жеке немесе заңды тұлға;</w:t>
      </w:r>
    </w:p>
    <w:bookmarkEnd w:id="18"/>
    <w:bookmarkStart w:name="z33" w:id="19"/>
    <w:p>
      <w:pPr>
        <w:spacing w:after="0"/>
        <w:ind w:left="0"/>
        <w:jc w:val="both"/>
      </w:pPr>
      <w:r>
        <w:rPr>
          <w:rFonts w:ascii="Times New Roman"/>
          <w:b w:val="false"/>
          <w:i w:val="false"/>
          <w:color w:val="000000"/>
          <w:sz w:val="28"/>
        </w:rPr>
        <w:t>
      11) халықтың жүріп-тұруы шектеулі топтары – егде жастағы,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19"/>
    <w:bookmarkStart w:name="z34" w:id="20"/>
    <w:p>
      <w:pPr>
        <w:spacing w:after="0"/>
        <w:ind w:left="0"/>
        <w:jc w:val="both"/>
      </w:pPr>
      <w:r>
        <w:rPr>
          <w:rFonts w:ascii="Times New Roman"/>
          <w:b w:val="false"/>
          <w:i w:val="false"/>
          <w:color w:val="000000"/>
          <w:sz w:val="28"/>
        </w:rPr>
        <w:t>
      12) шағын сәулеттік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bookmarkEnd w:id="20"/>
    <w:bookmarkStart w:name="z35" w:id="21"/>
    <w:p>
      <w:pPr>
        <w:spacing w:after="0"/>
        <w:ind w:left="0"/>
        <w:jc w:val="both"/>
      </w:pPr>
      <w:r>
        <w:rPr>
          <w:rFonts w:ascii="Times New Roman"/>
          <w:b w:val="false"/>
          <w:i w:val="false"/>
          <w:color w:val="000000"/>
          <w:sz w:val="28"/>
        </w:rPr>
        <w:t>
      13) іргелес аумақ – ғимараттар, құрылыстар, қоршаулар, құрылыс алаңшаларының, сауда, жарнама объектілеріне және жеке немесе заңды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21"/>
    <w:bookmarkStart w:name="z36" w:id="22"/>
    <w:p>
      <w:pPr>
        <w:spacing w:after="0"/>
        <w:ind w:left="0"/>
        <w:jc w:val="both"/>
      </w:pPr>
      <w:r>
        <w:rPr>
          <w:rFonts w:ascii="Times New Roman"/>
          <w:b w:val="false"/>
          <w:i w:val="false"/>
          <w:color w:val="000000"/>
          <w:sz w:val="28"/>
        </w:rPr>
        <w:t>
      14) ірі габаритті қалдықтар – мөлшері биіктігі, ені немесе ұзындығы 0,5 метрден асатын, өзінің тұтыну қасиетін жоғалтқан заттар (жиһаз, тұрмыстық техника, сантехника және басқа да ірі заттар) болып табылатын өндіріс және тұтыну қалдықтары.</w:t>
      </w:r>
    </w:p>
    <w:bookmarkEnd w:id="22"/>
    <w:bookmarkStart w:name="z37" w:id="23"/>
    <w:p>
      <w:pPr>
        <w:spacing w:after="0"/>
        <w:ind w:left="0"/>
        <w:jc w:val="left"/>
      </w:pPr>
      <w:r>
        <w:rPr>
          <w:rFonts w:ascii="Times New Roman"/>
          <w:b/>
          <w:i w:val="false"/>
          <w:color w:val="000000"/>
        </w:rPr>
        <w:t xml:space="preserve"> 2. Тазалық пен тәртіпті қамтамасыз ету</w:t>
      </w:r>
    </w:p>
    <w:bookmarkEnd w:id="23"/>
    <w:bookmarkStart w:name="z38" w:id="24"/>
    <w:p>
      <w:pPr>
        <w:spacing w:after="0"/>
        <w:ind w:left="0"/>
        <w:jc w:val="both"/>
      </w:pPr>
      <w:r>
        <w:rPr>
          <w:rFonts w:ascii="Times New Roman"/>
          <w:b w:val="false"/>
          <w:i w:val="false"/>
          <w:color w:val="000000"/>
          <w:sz w:val="28"/>
        </w:rPr>
        <w:t>
      4. Жеке және заңды тұлғалар барлық аумақта, оның ішінде жеке үй иелері аумақтарында және іргелес аумақтарда тазалықты сақтайды және тәртіпті қолдайды, қалалар мен елді мекендерді абаттандыру элементтерінің (жолдар, тротуарлар, көгалдар, шағын сәулет нысандары, жарықтандыру, су бұру) зақымдануына және бұзылуына жол бермейді.</w:t>
      </w:r>
    </w:p>
    <w:bookmarkEnd w:id="24"/>
    <w:bookmarkStart w:name="z39" w:id="25"/>
    <w:p>
      <w:pPr>
        <w:spacing w:after="0"/>
        <w:ind w:left="0"/>
        <w:jc w:val="both"/>
      </w:pPr>
      <w:r>
        <w:rPr>
          <w:rFonts w:ascii="Times New Roman"/>
          <w:b w:val="false"/>
          <w:i w:val="false"/>
          <w:color w:val="000000"/>
          <w:sz w:val="28"/>
        </w:rPr>
        <w:t>
      5. Жергілікті жерлерді ағымдағы санитариялық күтіп-ұстауды аумақты абаттандыру саласындағы маманданған ұйымдар жүзеге асырады.</w:t>
      </w:r>
    </w:p>
    <w:bookmarkEnd w:id="25"/>
    <w:bookmarkStart w:name="z40" w:id="26"/>
    <w:p>
      <w:pPr>
        <w:spacing w:after="0"/>
        <w:ind w:left="0"/>
        <w:jc w:val="both"/>
      </w:pPr>
      <w:r>
        <w:rPr>
          <w:rFonts w:ascii="Times New Roman"/>
          <w:b w:val="false"/>
          <w:i w:val="false"/>
          <w:color w:val="000000"/>
          <w:sz w:val="28"/>
        </w:rPr>
        <w:t>
      6. Барлық ұйымдық-құқықтық нысандардың жеке және заңды тұлғалары, оның iшiнде жер учаскелерінің, күрделі және уақытша объектілердің иелерi:</w:t>
      </w:r>
    </w:p>
    <w:bookmarkEnd w:id="26"/>
    <w:bookmarkStart w:name="z41" w:id="27"/>
    <w:p>
      <w:pPr>
        <w:spacing w:after="0"/>
        <w:ind w:left="0"/>
        <w:jc w:val="both"/>
      </w:pPr>
      <w:r>
        <w:rPr>
          <w:rFonts w:ascii="Times New Roman"/>
          <w:b w:val="false"/>
          <w:i w:val="false"/>
          <w:color w:val="000000"/>
          <w:sz w:val="28"/>
        </w:rPr>
        <w:t>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p>
    <w:bookmarkEnd w:id="27"/>
    <w:bookmarkStart w:name="z42" w:id="28"/>
    <w:p>
      <w:pPr>
        <w:spacing w:after="0"/>
        <w:ind w:left="0"/>
        <w:jc w:val="both"/>
      </w:pPr>
      <w:r>
        <w:rPr>
          <w:rFonts w:ascii="Times New Roman"/>
          <w:b w:val="false"/>
          <w:i w:val="false"/>
          <w:color w:val="000000"/>
          <w:sz w:val="28"/>
        </w:rPr>
        <w:t>
      2) кез келген меншік объектілеріне ұқыпты қарайды, мемлекеттік меншік объектілеріне залал келтірген жағдайлар туралы тиісті органдарды хабардар етеді;</w:t>
      </w:r>
    </w:p>
    <w:bookmarkEnd w:id="28"/>
    <w:bookmarkStart w:name="z43" w:id="29"/>
    <w:p>
      <w:pPr>
        <w:spacing w:after="0"/>
        <w:ind w:left="0"/>
        <w:jc w:val="both"/>
      </w:pPr>
      <w:r>
        <w:rPr>
          <w:rFonts w:ascii="Times New Roman"/>
          <w:b w:val="false"/>
          <w:i w:val="false"/>
          <w:color w:val="000000"/>
          <w:sz w:val="28"/>
        </w:rPr>
        <w:t>
      3) көшелер және үй нөмірлері көрсетілген тақталарды техникалық дұрыс жағдайда және тазалықта ұстайды;</w:t>
      </w:r>
    </w:p>
    <w:bookmarkEnd w:id="29"/>
    <w:bookmarkStart w:name="z44" w:id="30"/>
    <w:p>
      <w:pPr>
        <w:spacing w:after="0"/>
        <w:ind w:left="0"/>
        <w:jc w:val="both"/>
      </w:pPr>
      <w:r>
        <w:rPr>
          <w:rFonts w:ascii="Times New Roman"/>
          <w:b w:val="false"/>
          <w:i w:val="false"/>
          <w:color w:val="000000"/>
          <w:sz w:val="28"/>
        </w:rPr>
        <w:t>
      4) қоршауларды (шарбақтарды) және шағын сәулет нысандарын тиісті жағдайда (қоршаудың (шарбақтың) сыртқы жағын бояу, әктеу) күтіп-ұстайды.</w:t>
      </w:r>
    </w:p>
    <w:bookmarkEnd w:id="30"/>
    <w:bookmarkStart w:name="z45" w:id="31"/>
    <w:p>
      <w:pPr>
        <w:spacing w:after="0"/>
        <w:ind w:left="0"/>
        <w:jc w:val="both"/>
      </w:pPr>
      <w:r>
        <w:rPr>
          <w:rFonts w:ascii="Times New Roman"/>
          <w:b w:val="false"/>
          <w:i w:val="false"/>
          <w:color w:val="000000"/>
          <w:sz w:val="28"/>
        </w:rPr>
        <w:t>
      7. Облыстың қалалық және елді мекен аумақтарында:</w:t>
      </w:r>
    </w:p>
    <w:bookmarkEnd w:id="31"/>
    <w:bookmarkStart w:name="z46" w:id="32"/>
    <w:p>
      <w:pPr>
        <w:spacing w:after="0"/>
        <w:ind w:left="0"/>
        <w:jc w:val="both"/>
      </w:pPr>
      <w:r>
        <w:rPr>
          <w:rFonts w:ascii="Times New Roman"/>
          <w:b w:val="false"/>
          <w:i w:val="false"/>
          <w:color w:val="000000"/>
          <w:sz w:val="28"/>
        </w:rPr>
        <w:t>
      1) жалпыға ортақ пайдаланылатын алаңдар мен демалыс аймақтарын, көшелерін ластауға;</w:t>
      </w:r>
    </w:p>
    <w:bookmarkEnd w:id="32"/>
    <w:bookmarkStart w:name="z47" w:id="33"/>
    <w:p>
      <w:pPr>
        <w:spacing w:after="0"/>
        <w:ind w:left="0"/>
        <w:jc w:val="both"/>
      </w:pPr>
      <w:r>
        <w:rPr>
          <w:rFonts w:ascii="Times New Roman"/>
          <w:b w:val="false"/>
          <w:i w:val="false"/>
          <w:color w:val="000000"/>
          <w:sz w:val="28"/>
        </w:rPr>
        <w:t>
      2) субұрқақтарда шомылуға;</w:t>
      </w:r>
    </w:p>
    <w:bookmarkEnd w:id="33"/>
    <w:bookmarkStart w:name="z48" w:id="34"/>
    <w:p>
      <w:pPr>
        <w:spacing w:after="0"/>
        <w:ind w:left="0"/>
        <w:jc w:val="both"/>
      </w:pPr>
      <w:r>
        <w:rPr>
          <w:rFonts w:ascii="Times New Roman"/>
          <w:b w:val="false"/>
          <w:i w:val="false"/>
          <w:color w:val="000000"/>
          <w:sz w:val="28"/>
        </w:rPr>
        <w:t>
      3) адамдарға шомылуға арналған жерлерде жануарларды жууға және кір жууға;</w:t>
      </w:r>
    </w:p>
    <w:bookmarkEnd w:id="34"/>
    <w:bookmarkStart w:name="z49" w:id="35"/>
    <w:p>
      <w:pPr>
        <w:spacing w:after="0"/>
        <w:ind w:left="0"/>
        <w:jc w:val="both"/>
      </w:pPr>
      <w:r>
        <w:rPr>
          <w:rFonts w:ascii="Times New Roman"/>
          <w:b w:val="false"/>
          <w:i w:val="false"/>
          <w:color w:val="000000"/>
          <w:sz w:val="28"/>
        </w:rPr>
        <w:t>
      4) тұрғын орамдарда, ортақ пайдалану орындарында, су бөлетін мұнаралардың, су айдынында, көпшілік демалу орындарында, тұрғын үйлердің подъездері жанында көлік құралдарын жөндеуге және жууға;</w:t>
      </w:r>
    </w:p>
    <w:bookmarkEnd w:id="35"/>
    <w:bookmarkStart w:name="z50" w:id="36"/>
    <w:p>
      <w:pPr>
        <w:spacing w:after="0"/>
        <w:ind w:left="0"/>
        <w:jc w:val="both"/>
      </w:pPr>
      <w:r>
        <w:rPr>
          <w:rFonts w:ascii="Times New Roman"/>
          <w:b w:val="false"/>
          <w:i w:val="false"/>
          <w:color w:val="000000"/>
          <w:sz w:val="28"/>
        </w:rPr>
        <w:t>
      5) топырақты, қоқысты, себінді құрылыс материалдарын, жеңіл ыдыстарды, жапырақтарды брезент немесе басқа материалмен жабусыз көшіруге жол берілмейді.</w:t>
      </w:r>
    </w:p>
    <w:bookmarkEnd w:id="36"/>
    <w:bookmarkStart w:name="z51" w:id="37"/>
    <w:p>
      <w:pPr>
        <w:spacing w:after="0"/>
        <w:ind w:left="0"/>
        <w:jc w:val="both"/>
      </w:pPr>
      <w:r>
        <w:rPr>
          <w:rFonts w:ascii="Times New Roman"/>
          <w:b w:val="false"/>
          <w:i w:val="false"/>
          <w:color w:val="000000"/>
          <w:sz w:val="28"/>
        </w:rPr>
        <w:t>
      8. Жалпыға ортақ пайдаланылатын демалыс аймақтары қоғамдық дәретханалармен жабдықталады.</w:t>
      </w:r>
    </w:p>
    <w:bookmarkEnd w:id="37"/>
    <w:bookmarkStart w:name="z52" w:id="38"/>
    <w:p>
      <w:pPr>
        <w:spacing w:after="0"/>
        <w:ind w:left="0"/>
        <w:jc w:val="both"/>
      </w:pPr>
      <w:r>
        <w:rPr>
          <w:rFonts w:ascii="Times New Roman"/>
          <w:b w:val="false"/>
          <w:i w:val="false"/>
          <w:color w:val="000000"/>
          <w:sz w:val="28"/>
        </w:rPr>
        <w:t>
      9. Инженерлік коммуникациялардың иелері:</w:t>
      </w:r>
    </w:p>
    <w:bookmarkEnd w:id="38"/>
    <w:bookmarkStart w:name="z53" w:id="39"/>
    <w:p>
      <w:pPr>
        <w:spacing w:after="0"/>
        <w:ind w:left="0"/>
        <w:jc w:val="both"/>
      </w:pPr>
      <w:r>
        <w:rPr>
          <w:rFonts w:ascii="Times New Roman"/>
          <w:b w:val="false"/>
          <w:i w:val="false"/>
          <w:color w:val="000000"/>
          <w:sz w:val="28"/>
        </w:rPr>
        <w:t>
      1) коммуникацияларды күтіп-ұстауды, жөндеуді және құдықтар мен коллекторларды тазалауды жүзеге асырады;</w:t>
      </w:r>
    </w:p>
    <w:bookmarkEnd w:id="39"/>
    <w:bookmarkStart w:name="z54" w:id="40"/>
    <w:p>
      <w:pPr>
        <w:spacing w:after="0"/>
        <w:ind w:left="0"/>
        <w:jc w:val="both"/>
      </w:pPr>
      <w:r>
        <w:rPr>
          <w:rFonts w:ascii="Times New Roman"/>
          <w:b w:val="false"/>
          <w:i w:val="false"/>
          <w:color w:val="000000"/>
          <w:sz w:val="28"/>
        </w:rPr>
        <w:t>
      2) коммуникациялардың жұмыс атқаруына байланысты апаттардың салдарын жоюды қамтамасыз етеді, бұзылған жол жабындысын, жаяужолды, гүлзарды және абаттандырудың басқа элементтерін нысаналы мақсатқа сәйкес оларды әрі қарай пайдалану үшін жарамды қалыпқа келтіреді.</w:t>
      </w:r>
    </w:p>
    <w:bookmarkEnd w:id="40"/>
    <w:bookmarkStart w:name="z55" w:id="41"/>
    <w:p>
      <w:pPr>
        <w:spacing w:after="0"/>
        <w:ind w:left="0"/>
        <w:jc w:val="left"/>
      </w:pPr>
      <w:r>
        <w:rPr>
          <w:rFonts w:ascii="Times New Roman"/>
          <w:b/>
          <w:i w:val="false"/>
          <w:color w:val="000000"/>
        </w:rPr>
        <w:t xml:space="preserve"> 3. Аумақтарды жинауды ұйымдастыру</w:t>
      </w:r>
    </w:p>
    <w:bookmarkEnd w:id="41"/>
    <w:bookmarkStart w:name="z56" w:id="42"/>
    <w:p>
      <w:pPr>
        <w:spacing w:after="0"/>
        <w:ind w:left="0"/>
        <w:jc w:val="both"/>
      </w:pPr>
      <w:r>
        <w:rPr>
          <w:rFonts w:ascii="Times New Roman"/>
          <w:b w:val="false"/>
          <w:i w:val="false"/>
          <w:color w:val="000000"/>
          <w:sz w:val="28"/>
        </w:rPr>
        <w:t>
      10. Жалпыға ортақ пайдаланылатын орындарды жинау және күтіп-ұстау қызмет көрсетудің мынадай түрлерін қамтиды:</w:t>
      </w:r>
    </w:p>
    <w:bookmarkEnd w:id="42"/>
    <w:bookmarkStart w:name="z57" w:id="43"/>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43"/>
    <w:bookmarkStart w:name="z58" w:id="44"/>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44"/>
    <w:bookmarkStart w:name="z59" w:id="45"/>
    <w:p>
      <w:pPr>
        <w:spacing w:after="0"/>
        <w:ind w:left="0"/>
        <w:jc w:val="both"/>
      </w:pPr>
      <w:r>
        <w:rPr>
          <w:rFonts w:ascii="Times New Roman"/>
          <w:b w:val="false"/>
          <w:i w:val="false"/>
          <w:color w:val="000000"/>
          <w:sz w:val="28"/>
        </w:rPr>
        <w:t>
      3) сыпыру;</w:t>
      </w:r>
    </w:p>
    <w:bookmarkEnd w:id="45"/>
    <w:bookmarkStart w:name="z60" w:id="46"/>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bookmarkEnd w:id="46"/>
    <w:bookmarkStart w:name="z61" w:id="47"/>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bookmarkEnd w:id="47"/>
    <w:bookmarkStart w:name="z62" w:id="48"/>
    <w:p>
      <w:pPr>
        <w:spacing w:after="0"/>
        <w:ind w:left="0"/>
        <w:jc w:val="both"/>
      </w:pPr>
      <w:r>
        <w:rPr>
          <w:rFonts w:ascii="Times New Roman"/>
          <w:b w:val="false"/>
          <w:i w:val="false"/>
          <w:color w:val="000000"/>
          <w:sz w:val="28"/>
        </w:rPr>
        <w:t>
      11.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p>
    <w:bookmarkEnd w:id="48"/>
    <w:bookmarkStart w:name="z63" w:id="49"/>
    <w:p>
      <w:pPr>
        <w:spacing w:after="0"/>
        <w:ind w:left="0"/>
        <w:jc w:val="both"/>
      </w:pPr>
      <w:r>
        <w:rPr>
          <w:rFonts w:ascii="Times New Roman"/>
          <w:b w:val="false"/>
          <w:i w:val="false"/>
          <w:color w:val="000000"/>
          <w:sz w:val="28"/>
        </w:rPr>
        <w:t>
      12.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w:t>
      </w:r>
    </w:p>
    <w:bookmarkEnd w:id="49"/>
    <w:bookmarkStart w:name="z64" w:id="50"/>
    <w:p>
      <w:pPr>
        <w:spacing w:after="0"/>
        <w:ind w:left="0"/>
        <w:jc w:val="both"/>
      </w:pPr>
      <w:r>
        <w:rPr>
          <w:rFonts w:ascii="Times New Roman"/>
          <w:b w:val="false"/>
          <w:i w:val="false"/>
          <w:color w:val="000000"/>
          <w:sz w:val="28"/>
        </w:rPr>
        <w:t>
      13.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p>
    <w:bookmarkEnd w:id="50"/>
    <w:bookmarkStart w:name="z65" w:id="51"/>
    <w:p>
      <w:pPr>
        <w:spacing w:after="0"/>
        <w:ind w:left="0"/>
        <w:jc w:val="both"/>
      </w:pPr>
      <w:r>
        <w:rPr>
          <w:rFonts w:ascii="Times New Roman"/>
          <w:b w:val="false"/>
          <w:i w:val="false"/>
          <w:color w:val="000000"/>
          <w:sz w:val="28"/>
        </w:rPr>
        <w:t>
      14. Уақытша көше сауда орындарын, сауда объектілеріне тиесілі аумақтарды (базарлар, сауда павильондары, тез тұрғызылатын сауда кешендері, палаткалар, киосктер және т.б.) периметрі бойынша 5 метр шекара ішінде жинау. Ыдыстарды гүлзарда, сауда палаткаларының, киосктердің және басқа сауда объектілердің шатырында қаттауға рұқсат етілмейді.</w:t>
      </w:r>
    </w:p>
    <w:bookmarkEnd w:id="51"/>
    <w:bookmarkStart w:name="z66" w:id="52"/>
    <w:p>
      <w:pPr>
        <w:spacing w:after="0"/>
        <w:ind w:left="0"/>
        <w:jc w:val="both"/>
      </w:pPr>
      <w:r>
        <w:rPr>
          <w:rFonts w:ascii="Times New Roman"/>
          <w:b w:val="false"/>
          <w:i w:val="false"/>
          <w:color w:val="000000"/>
          <w:sz w:val="28"/>
        </w:rPr>
        <w:t>
      15. Сыртқы (көрнекі) жарнама объектілері Қазақстан Республикасы Индустрия және инфрақұрылымдық даму министрінің 2019 жылғы 18 сәуірдегі № 233 бұйрығымен бекітілген Сыртқы (көрнекі) жарнама объектілерін елді мекендердегі үй-жайлардың шегінен тыс ашық кеңістікте орналастыру Қағидаларына сәйкес орналастырылады (Нормативтік құқықтық актілерді мемлекеттік тіркеу тізілімінде № 18562 болып тіркелді).</w:t>
      </w:r>
    </w:p>
    <w:bookmarkEnd w:id="52"/>
    <w:bookmarkStart w:name="z67" w:id="53"/>
    <w:p>
      <w:pPr>
        <w:spacing w:after="0"/>
        <w:ind w:left="0"/>
        <w:jc w:val="both"/>
      </w:pPr>
      <w:r>
        <w:rPr>
          <w:rFonts w:ascii="Times New Roman"/>
          <w:b w:val="false"/>
          <w:i w:val="false"/>
          <w:color w:val="000000"/>
          <w:sz w:val="28"/>
        </w:rPr>
        <w:t>
      16.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p>
    <w:bookmarkEnd w:id="53"/>
    <w:bookmarkStart w:name="z68" w:id="54"/>
    <w:p>
      <w:pPr>
        <w:spacing w:after="0"/>
        <w:ind w:left="0"/>
        <w:jc w:val="both"/>
      </w:pPr>
      <w:r>
        <w:rPr>
          <w:rFonts w:ascii="Times New Roman"/>
          <w:b w:val="false"/>
          <w:i w:val="false"/>
          <w:color w:val="000000"/>
          <w:sz w:val="28"/>
        </w:rPr>
        <w:t>
      17. Жол жөндеу жұмыстарын жүргізген кезде құрылыс қоқыстарын осы жұмыстарды жүргізген ұйымдар шығарады.</w:t>
      </w:r>
    </w:p>
    <w:bookmarkEnd w:id="54"/>
    <w:bookmarkStart w:name="z69" w:id="55"/>
    <w:p>
      <w:pPr>
        <w:spacing w:after="0"/>
        <w:ind w:left="0"/>
        <w:jc w:val="both"/>
      </w:pPr>
      <w:r>
        <w:rPr>
          <w:rFonts w:ascii="Times New Roman"/>
          <w:b w:val="false"/>
          <w:i w:val="false"/>
          <w:color w:val="000000"/>
          <w:sz w:val="28"/>
        </w:rPr>
        <w:t>
      18. Су ағатын желілерде ластануды болдырмау үшін су ағатын коллекторларда, жауын суын қабылдайтын құдықтарда және арық жүйесінде қоқыстардың тасталуына жол берілмейді.</w:t>
      </w:r>
    </w:p>
    <w:bookmarkEnd w:id="55"/>
    <w:bookmarkStart w:name="z70" w:id="56"/>
    <w:p>
      <w:pPr>
        <w:spacing w:after="0"/>
        <w:ind w:left="0"/>
        <w:jc w:val="both"/>
      </w:pPr>
      <w:r>
        <w:rPr>
          <w:rFonts w:ascii="Times New Roman"/>
          <w:b w:val="false"/>
          <w:i w:val="false"/>
          <w:color w:val="000000"/>
          <w:sz w:val="28"/>
        </w:rPr>
        <w:t>
      19. Жерүстi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p>
    <w:bookmarkEnd w:id="56"/>
    <w:bookmarkStart w:name="z71" w:id="57"/>
    <w:p>
      <w:pPr>
        <w:spacing w:after="0"/>
        <w:ind w:left="0"/>
        <w:jc w:val="both"/>
      </w:pPr>
      <w:r>
        <w:rPr>
          <w:rFonts w:ascii="Times New Roman"/>
          <w:b w:val="false"/>
          <w:i w:val="false"/>
          <w:color w:val="000000"/>
          <w:sz w:val="28"/>
        </w:rPr>
        <w:t>
      20. Қысқы мезгілде жабындарды қардан, қызылсу мұзынан, сүңгілерден уақтылы тазарту ғимараттар, құрылым мен құрылыс иелерімен орындалады.</w:t>
      </w:r>
    </w:p>
    <w:bookmarkEnd w:id="57"/>
    <w:bookmarkStart w:name="z72" w:id="58"/>
    <w:p>
      <w:pPr>
        <w:spacing w:after="0"/>
        <w:ind w:left="0"/>
        <w:jc w:val="both"/>
      </w:pPr>
      <w:r>
        <w:rPr>
          <w:rFonts w:ascii="Times New Roman"/>
          <w:b w:val="false"/>
          <w:i w:val="false"/>
          <w:color w:val="000000"/>
          <w:sz w:val="28"/>
        </w:rPr>
        <w:t>
      21. Ғимарат жабындарын тазалау қатерлі үлескілерде алдын ала қоршау орнатқан кезде, тек тәуліктің жарық мезгілінде орындалады. Жабынның көшеге қарап тұрған жағындағы ылдиы бетіндегі қар, қызылсу мұзы аяқжолдарға, жабынның басқа ылдиларынан, сонымен қатар жайпақ жабындардан аула ішіндегі жерлерге түсіру орындалады. Ғимараттардан түсірілген қар мен қызылсу мұзы уақтылы шығарылуы тиіс.</w:t>
      </w:r>
    </w:p>
    <w:bookmarkEnd w:id="58"/>
    <w:bookmarkStart w:name="z73" w:id="59"/>
    <w:p>
      <w:pPr>
        <w:spacing w:after="0"/>
        <w:ind w:left="0"/>
        <w:jc w:val="both"/>
      </w:pPr>
      <w:r>
        <w:rPr>
          <w:rFonts w:ascii="Times New Roman"/>
          <w:b w:val="false"/>
          <w:i w:val="false"/>
          <w:color w:val="000000"/>
          <w:sz w:val="28"/>
        </w:rPr>
        <w:t>
      22. Қарды, мұзды, қоқысты су ағызатын құбыр шұңқырларына тастауға жол берілмейді.</w:t>
      </w:r>
    </w:p>
    <w:bookmarkEnd w:id="59"/>
    <w:bookmarkStart w:name="z74" w:id="60"/>
    <w:p>
      <w:pPr>
        <w:spacing w:after="0"/>
        <w:ind w:left="0"/>
        <w:jc w:val="both"/>
      </w:pPr>
      <w:r>
        <w:rPr>
          <w:rFonts w:ascii="Times New Roman"/>
          <w:b w:val="false"/>
          <w:i w:val="false"/>
          <w:color w:val="000000"/>
          <w:sz w:val="28"/>
        </w:rPr>
        <w:t>
      23. Жеке және заңды тұлғаларға, жеке тұрғын үйлер жеке меншіктерін қоса алғанда жеке меншігіне жерлерді тазалауды өздеріне өткізу ұсынылады.</w:t>
      </w:r>
    </w:p>
    <w:bookmarkEnd w:id="60"/>
    <w:bookmarkStart w:name="z75" w:id="61"/>
    <w:p>
      <w:pPr>
        <w:spacing w:after="0"/>
        <w:ind w:left="0"/>
        <w:jc w:val="both"/>
      </w:pPr>
      <w:r>
        <w:rPr>
          <w:rFonts w:ascii="Times New Roman"/>
          <w:b w:val="false"/>
          <w:i w:val="false"/>
          <w:color w:val="000000"/>
          <w:sz w:val="28"/>
        </w:rPr>
        <w:t>
      24. Жеке және заңды тұлғалардың жеке меншігіндегі жер учаскелерін қоспағанда, көппәтерлі тұрғын үйлерге іргелес аумақтарды, көппәтерлі тұрғын үйдің іргелес жер учаскесін тазалауды және күтіп ұстауды абаттандыру үшін іргелес жер учаскесі пайдаланылатын көппәтерлі тұрғын үй иелерінің бірлестіктері қамтамасыз етеді.</w:t>
      </w:r>
    </w:p>
    <w:bookmarkEnd w:id="61"/>
    <w:bookmarkStart w:name="z76" w:id="62"/>
    <w:p>
      <w:pPr>
        <w:spacing w:after="0"/>
        <w:ind w:left="0"/>
        <w:jc w:val="both"/>
      </w:pPr>
      <w:r>
        <w:rPr>
          <w:rFonts w:ascii="Times New Roman"/>
          <w:b w:val="false"/>
          <w:i w:val="false"/>
          <w:color w:val="000000"/>
          <w:sz w:val="28"/>
        </w:rPr>
        <w:t>
      25. Көшелер мен өтпе жолдардан қарды шығару жергілікті атқарушы органдар айқындаған жерлерге жүзеге асырылады.</w:t>
      </w:r>
    </w:p>
    <w:bookmarkEnd w:id="62"/>
    <w:bookmarkStart w:name="z77" w:id="63"/>
    <w:p>
      <w:pPr>
        <w:spacing w:after="0"/>
        <w:ind w:left="0"/>
        <w:jc w:val="both"/>
      </w:pPr>
      <w:r>
        <w:rPr>
          <w:rFonts w:ascii="Times New Roman"/>
          <w:b w:val="false"/>
          <w:i w:val="false"/>
          <w:color w:val="000000"/>
          <w:sz w:val="28"/>
        </w:rPr>
        <w:t>
      26. Қарды уақытша жинау орындары қар ерігеннен кейін қоқыстардан тазартылып және абаттандырылады.</w:t>
      </w:r>
    </w:p>
    <w:bookmarkEnd w:id="63"/>
    <w:bookmarkStart w:name="z78" w:id="64"/>
    <w:p>
      <w:pPr>
        <w:spacing w:after="0"/>
        <w:ind w:left="0"/>
        <w:jc w:val="left"/>
      </w:pPr>
      <w:r>
        <w:rPr>
          <w:rFonts w:ascii="Times New Roman"/>
          <w:b/>
          <w:i w:val="false"/>
          <w:color w:val="000000"/>
        </w:rPr>
        <w:t xml:space="preserve"> 4. Қалдықтарды жинау және шығару</w:t>
      </w:r>
    </w:p>
    <w:bookmarkEnd w:id="64"/>
    <w:bookmarkStart w:name="z79" w:id="65"/>
    <w:p>
      <w:pPr>
        <w:spacing w:after="0"/>
        <w:ind w:left="0"/>
        <w:jc w:val="both"/>
      </w:pPr>
      <w:r>
        <w:rPr>
          <w:rFonts w:ascii="Times New Roman"/>
          <w:b w:val="false"/>
          <w:i w:val="false"/>
          <w:color w:val="000000"/>
          <w:sz w:val="28"/>
        </w:rPr>
        <w:t>
      27. Жеке және заңды тұлғалар, олардың қызметі нәтижесінде пайда болған коммуналдық қалдықтары пайда болған кезінен бастап қалдықтармен қауіпсіз жұмыс істеуді және қалдықтарға арналған контейнерлерде (бұдан әрі –контейнер) жинақтауды қамтамасыз етеді.</w:t>
      </w:r>
    </w:p>
    <w:bookmarkEnd w:id="65"/>
    <w:bookmarkStart w:name="z80" w:id="66"/>
    <w:p>
      <w:pPr>
        <w:spacing w:after="0"/>
        <w:ind w:left="0"/>
        <w:jc w:val="both"/>
      </w:pPr>
      <w:r>
        <w:rPr>
          <w:rFonts w:ascii="Times New Roman"/>
          <w:b w:val="false"/>
          <w:i w:val="false"/>
          <w:color w:val="000000"/>
          <w:sz w:val="28"/>
        </w:rPr>
        <w:t>
      28. Коммуналдық қалдықтарды басқару Қазақстан Республикасы Экология, геология және табиғи ресурстар министрінің міндетін атқарушының 2021 жылғы 28 желтоқсандағы № 508 бұйрығымен бекітілген Коммуналдық қалдықтарды басқару қағидаларының (Нормативтік құқықтық актілерді мемлекеттік тіркеу тізілімінде № 26341 болып тіркелген) нормаларымен реттеледі.</w:t>
      </w:r>
    </w:p>
    <w:bookmarkEnd w:id="66"/>
    <w:bookmarkStart w:name="z81" w:id="67"/>
    <w:p>
      <w:pPr>
        <w:spacing w:after="0"/>
        <w:ind w:left="0"/>
        <w:jc w:val="both"/>
      </w:pPr>
      <w:r>
        <w:rPr>
          <w:rFonts w:ascii="Times New Roman"/>
          <w:b w:val="false"/>
          <w:i w:val="false"/>
          <w:color w:val="000000"/>
          <w:sz w:val="28"/>
        </w:rPr>
        <w:t>
      29. Құрылыстарды және (немесе) жылжымайтын объектілерді жөндеуді жүзеге асыратын жеке және заңды тұлғалар құрылыс қоқысын өз бетінше арнайы орындарға немесе Қазақстан Республикасының Экологиялық Кодексіне сәйкес қоқыс шығаруды жүзеге асыратын ұйыммен шарт бойынша шығаруы тиіс.</w:t>
      </w:r>
    </w:p>
    <w:bookmarkEnd w:id="67"/>
    <w:bookmarkStart w:name="z82" w:id="68"/>
    <w:p>
      <w:pPr>
        <w:spacing w:after="0"/>
        <w:ind w:left="0"/>
        <w:jc w:val="both"/>
      </w:pPr>
      <w:r>
        <w:rPr>
          <w:rFonts w:ascii="Times New Roman"/>
          <w:b w:val="false"/>
          <w:i w:val="false"/>
          <w:color w:val="000000"/>
          <w:sz w:val="28"/>
        </w:rPr>
        <w:t>
      30. Үй иелерінің аумағында Қазақстан Республикасы Денсаулық сақтау министрінің міндетін атқарушының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(Нормативтік құқықтық актілерді мемлекеттік тіркеу тізілімінде № 21934 болып тіркелген) талаптарына сәйкес мамандандырылған көлік үшін ыңғайлы кірме жолдармен контейнерлерді орналастыруға арналған арнайы алаңдар болады.</w:t>
      </w:r>
    </w:p>
    <w:bookmarkEnd w:id="68"/>
    <w:bookmarkStart w:name="z83" w:id="69"/>
    <w:p>
      <w:pPr>
        <w:spacing w:after="0"/>
        <w:ind w:left="0"/>
        <w:jc w:val="both"/>
      </w:pPr>
      <w:r>
        <w:rPr>
          <w:rFonts w:ascii="Times New Roman"/>
          <w:b w:val="false"/>
          <w:i w:val="false"/>
          <w:color w:val="000000"/>
          <w:sz w:val="28"/>
        </w:rPr>
        <w:t>
      31. Контейнерлерге және контейнерлік алаңдарға тек коммуналдық қалдықтарды тастауға және жинауға жол беріледі.</w:t>
      </w:r>
    </w:p>
    <w:bookmarkEnd w:id="69"/>
    <w:bookmarkStart w:name="z84" w:id="70"/>
    <w:p>
      <w:pPr>
        <w:spacing w:after="0"/>
        <w:ind w:left="0"/>
        <w:jc w:val="both"/>
      </w:pPr>
      <w:r>
        <w:rPr>
          <w:rFonts w:ascii="Times New Roman"/>
          <w:b w:val="false"/>
          <w:i w:val="false"/>
          <w:color w:val="000000"/>
          <w:sz w:val="28"/>
        </w:rPr>
        <w:t>
      32. Қатты тұрмыстық қалдықтар қоқыс шығаратын көліктермен, кәріз тартылмаған үй иелерінен сұйық қалдықтар ассенизациялы вакуумдық көліктермен шығарылады.</w:t>
      </w:r>
    </w:p>
    <w:bookmarkEnd w:id="70"/>
    <w:bookmarkStart w:name="z85" w:id="71"/>
    <w:p>
      <w:pPr>
        <w:spacing w:after="0"/>
        <w:ind w:left="0"/>
        <w:jc w:val="both"/>
      </w:pPr>
      <w:r>
        <w:rPr>
          <w:rFonts w:ascii="Times New Roman"/>
          <w:b w:val="false"/>
          <w:i w:val="false"/>
          <w:color w:val="000000"/>
          <w:sz w:val="28"/>
        </w:rPr>
        <w:t>
      33.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bookmarkEnd w:id="71"/>
    <w:bookmarkStart w:name="z86" w:id="72"/>
    <w:p>
      <w:pPr>
        <w:spacing w:after="0"/>
        <w:ind w:left="0"/>
        <w:jc w:val="both"/>
      </w:pPr>
      <w:r>
        <w:rPr>
          <w:rFonts w:ascii="Times New Roman"/>
          <w:b w:val="false"/>
          <w:i w:val="false"/>
          <w:color w:val="000000"/>
          <w:sz w:val="28"/>
        </w:rPr>
        <w:t>
      34. Сұйық тұрмыстық қалдықтар мен ірі көлемді қоқыстарды қоқыс шығару құбырына тастауға болмайды.</w:t>
      </w:r>
    </w:p>
    <w:bookmarkEnd w:id="72"/>
    <w:bookmarkStart w:name="z87" w:id="73"/>
    <w:p>
      <w:pPr>
        <w:spacing w:after="0"/>
        <w:ind w:left="0"/>
        <w:jc w:val="both"/>
      </w:pPr>
      <w:r>
        <w:rPr>
          <w:rFonts w:ascii="Times New Roman"/>
          <w:b w:val="false"/>
          <w:i w:val="false"/>
          <w:color w:val="000000"/>
          <w:sz w:val="28"/>
        </w:rPr>
        <w:t>
      35. Қоқыс шығару құбырын пайдалануды иелігінде тұрғын үй бар пайдаланушы ұйым жүзеге асырады.</w:t>
      </w:r>
    </w:p>
    <w:bookmarkEnd w:id="73"/>
    <w:bookmarkStart w:name="z88" w:id="74"/>
    <w:p>
      <w:pPr>
        <w:spacing w:after="0"/>
        <w:ind w:left="0"/>
        <w:jc w:val="both"/>
      </w:pPr>
      <w:r>
        <w:rPr>
          <w:rFonts w:ascii="Times New Roman"/>
          <w:b w:val="false"/>
          <w:i w:val="false"/>
          <w:color w:val="000000"/>
          <w:sz w:val="28"/>
        </w:rPr>
        <w:t>
      36. Жеке тұлғалар контейнер алаңдары аумағында орналасқан, құрамында сынап бар шамдар мен аспаптарды жинау үшін арнайы контейнерлерде құрамында сынап бар шамдар мен аспаптарды қауіпсіз жинауды қамтамасыз етеді.</w:t>
      </w:r>
    </w:p>
    <w:bookmarkEnd w:id="74"/>
    <w:bookmarkStart w:name="z89" w:id="75"/>
    <w:p>
      <w:pPr>
        <w:spacing w:after="0"/>
        <w:ind w:left="0"/>
        <w:jc w:val="both"/>
      </w:pPr>
      <w:r>
        <w:rPr>
          <w:rFonts w:ascii="Times New Roman"/>
          <w:b w:val="false"/>
          <w:i w:val="false"/>
          <w:color w:val="000000"/>
          <w:sz w:val="28"/>
        </w:rPr>
        <w:t>
      37. Контейнерлік алаңдарды және контейнерлерді пайдаланатын және оларға қызмет көрсететін мамандандырылған ұйымдар:</w:t>
      </w:r>
    </w:p>
    <w:bookmarkEnd w:id="75"/>
    <w:bookmarkStart w:name="z90" w:id="76"/>
    <w:p>
      <w:pPr>
        <w:spacing w:after="0"/>
        <w:ind w:left="0"/>
        <w:jc w:val="both"/>
      </w:pPr>
      <w:r>
        <w:rPr>
          <w:rFonts w:ascii="Times New Roman"/>
          <w:b w:val="false"/>
          <w:i w:val="false"/>
          <w:color w:val="000000"/>
          <w:sz w:val="28"/>
        </w:rPr>
        <w:t>
      1) контейнерлік алаңдарды, контейнерлерді және оған іргелес аумақтарды санитариялық күтіп-ұстауды қамтамасыз етеді;</w:t>
      </w:r>
    </w:p>
    <w:bookmarkEnd w:id="76"/>
    <w:bookmarkStart w:name="z91" w:id="77"/>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bookmarkEnd w:id="77"/>
    <w:bookmarkStart w:name="z92" w:id="78"/>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End w:id="78"/>
    <w:bookmarkStart w:name="z93" w:id="79"/>
    <w:p>
      <w:pPr>
        <w:spacing w:after="0"/>
        <w:ind w:left="0"/>
        <w:jc w:val="both"/>
      </w:pPr>
      <w:r>
        <w:rPr>
          <w:rFonts w:ascii="Times New Roman"/>
          <w:b w:val="false"/>
          <w:i w:val="false"/>
          <w:color w:val="000000"/>
          <w:sz w:val="28"/>
        </w:rPr>
        <w:t>
       38. Іргелес аумақта құрылыс қалдықтарын және ірі габаритті қалдықтарды контейнерлік алаңдарға жинауға жол берілмейді.</w:t>
      </w:r>
    </w:p>
    <w:bookmarkEnd w:id="79"/>
    <w:bookmarkStart w:name="z94" w:id="80"/>
    <w:p>
      <w:pPr>
        <w:spacing w:after="0"/>
        <w:ind w:left="0"/>
        <w:jc w:val="both"/>
      </w:pPr>
      <w:r>
        <w:rPr>
          <w:rFonts w:ascii="Times New Roman"/>
          <w:b w:val="false"/>
          <w:i w:val="false"/>
          <w:color w:val="000000"/>
          <w:sz w:val="28"/>
        </w:rPr>
        <w:t>
      Жеке және заңды тұлғалар құрылыс қалдықтарын және ірі габаритті қалдықтарды арнайы бөлінген орындарға дербес әкетуді жүргізеді.</w:t>
      </w:r>
    </w:p>
    <w:bookmarkEnd w:id="80"/>
    <w:bookmarkStart w:name="z95" w:id="81"/>
    <w:p>
      <w:pPr>
        <w:spacing w:after="0"/>
        <w:ind w:left="0"/>
        <w:jc w:val="both"/>
      </w:pPr>
      <w:r>
        <w:rPr>
          <w:rFonts w:ascii="Times New Roman"/>
          <w:b w:val="false"/>
          <w:i w:val="false"/>
          <w:color w:val="000000"/>
          <w:sz w:val="28"/>
        </w:rPr>
        <w:t>
      39. Коммуналдық қалдықтарды тасымалдауды жүзеге асыратын жұмыскерлер контейнерлерден мамандандырылған көлікке түсіру кезінде төгілген қоқыстарды дереу жинайды.</w:t>
      </w:r>
    </w:p>
    <w:bookmarkEnd w:id="81"/>
    <w:bookmarkStart w:name="z96" w:id="82"/>
    <w:p>
      <w:pPr>
        <w:spacing w:after="0"/>
        <w:ind w:left="0"/>
        <w:jc w:val="both"/>
      </w:pPr>
      <w:r>
        <w:rPr>
          <w:rFonts w:ascii="Times New Roman"/>
          <w:b w:val="false"/>
          <w:i w:val="false"/>
          <w:color w:val="000000"/>
          <w:sz w:val="28"/>
        </w:rPr>
        <w:t>
      40.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Халықтық жаппай баратын орындарында құтылар бір-бірінен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құтыдан орнатылады.</w:t>
      </w:r>
    </w:p>
    <w:bookmarkEnd w:id="82"/>
    <w:bookmarkStart w:name="z97" w:id="83"/>
    <w:p>
      <w:pPr>
        <w:spacing w:after="0"/>
        <w:ind w:left="0"/>
        <w:jc w:val="both"/>
      </w:pPr>
      <w:r>
        <w:rPr>
          <w:rFonts w:ascii="Times New Roman"/>
          <w:b w:val="false"/>
          <w:i w:val="false"/>
          <w:color w:val="000000"/>
          <w:sz w:val="28"/>
        </w:rPr>
        <w:t>
      41. Құтыларды орнатуды, тазартуды және жууды аумақты пайдаланатын ұйымдар немесе аумаққа иелік ететін немесе пайдаланатын ұйымдар жүргізеді.</w:t>
      </w:r>
    </w:p>
    <w:bookmarkEnd w:id="83"/>
    <w:bookmarkStart w:name="z98" w:id="84"/>
    <w:p>
      <w:pPr>
        <w:spacing w:after="0"/>
        <w:ind w:left="0"/>
        <w:jc w:val="both"/>
      </w:pPr>
      <w:r>
        <w:rPr>
          <w:rFonts w:ascii="Times New Roman"/>
          <w:b w:val="false"/>
          <w:i w:val="false"/>
          <w:color w:val="000000"/>
          <w:sz w:val="28"/>
        </w:rPr>
        <w:t>
      Құтылар толуына қарай, бiрақ кемінде күніне бір рет тазартылады. Құтылар ластануына қарай, бірақ кемінде аптасына бір рет жуылады.</w:t>
      </w:r>
    </w:p>
    <w:bookmarkEnd w:id="84"/>
    <w:bookmarkStart w:name="z99" w:id="85"/>
    <w:p>
      <w:pPr>
        <w:spacing w:after="0"/>
        <w:ind w:left="0"/>
        <w:jc w:val="left"/>
      </w:pPr>
      <w:r>
        <w:rPr>
          <w:rFonts w:ascii="Times New Roman"/>
          <w:b/>
          <w:i w:val="false"/>
          <w:color w:val="000000"/>
        </w:rPr>
        <w:t xml:space="preserve"> 5. Көшелерді, тұрғын үй орамдарын және шағын аудандарды абаттандыру</w:t>
      </w:r>
    </w:p>
    <w:bookmarkEnd w:id="85"/>
    <w:bookmarkStart w:name="z100" w:id="86"/>
    <w:p>
      <w:pPr>
        <w:spacing w:after="0"/>
        <w:ind w:left="0"/>
        <w:jc w:val="both"/>
      </w:pPr>
      <w:r>
        <w:rPr>
          <w:rFonts w:ascii="Times New Roman"/>
          <w:b w:val="false"/>
          <w:i w:val="false"/>
          <w:color w:val="000000"/>
          <w:sz w:val="28"/>
        </w:rPr>
        <w:t>
      42. Қалалар мен елді мекендердің аумағын абаттандыру кезінде халықтың жүріп-тұруы шектеулі топтарын қоса алғанда, халықтың барлық санаттары үшін жалпыға ортақ пайдаланылатын, тұрғын және рекреациялық мақсаттағы орындарға, сондай-ақ Заңның 20-бабының 23-16) тармақшасына сай бекітілген сәулет, қала құрылысы және құрылыс қызметі саласындағы мемлекеттік нормативтерге сәйкес көлік инфрақұрылымы объектілеріне қол жеткізуін оңтайлы жағдайлармен және құралдармен қамтамасыз етіледі.</w:t>
      </w:r>
    </w:p>
    <w:bookmarkEnd w:id="86"/>
    <w:bookmarkStart w:name="z101" w:id="87"/>
    <w:p>
      <w:pPr>
        <w:spacing w:after="0"/>
        <w:ind w:left="0"/>
        <w:jc w:val="both"/>
      </w:pPr>
      <w:r>
        <w:rPr>
          <w:rFonts w:ascii="Times New Roman"/>
          <w:b w:val="false"/>
          <w:i w:val="false"/>
          <w:color w:val="000000"/>
          <w:sz w:val="28"/>
        </w:rPr>
        <w:t>
      43. Жобалау (жобалау-сметалық) құжаттамасында көзделген қалалар мен елді мекендердің аумақтарындағы абаттандыру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87"/>
    <w:bookmarkStart w:name="z102" w:id="88"/>
    <w:p>
      <w:pPr>
        <w:spacing w:after="0"/>
        <w:ind w:left="0"/>
        <w:jc w:val="both"/>
      </w:pPr>
      <w:r>
        <w:rPr>
          <w:rFonts w:ascii="Times New Roman"/>
          <w:b w:val="false"/>
          <w:i w:val="false"/>
          <w:color w:val="000000"/>
          <w:sz w:val="28"/>
        </w:rPr>
        <w:t>
      44. Құрылыс-монтаждау жұмыстарын жүргізу кезінде осы жұмыстарды өз қаражаты есебінен жүргізген адамдар күнтізбелік отыз күн ішінде бүлінген және (немесе) бұзылған абаттандырудың бастапқы пайдалану қасиеттерін қалпына келтіреді. Жолдар мен жаяу жүргіншілер тротуарларының жабындарын қозғайтын құрылыс-монтаждау жұмыстарын жүргізу кезінде осы жұмыстарды жүргізген адамдар бастапқы жабын материалынан бүлінген және (немесе) бұзылған жабынның бастапқы пайдалану сапасын қалпына келтіреді.</w:t>
      </w:r>
    </w:p>
    <w:bookmarkEnd w:id="88"/>
    <w:bookmarkStart w:name="z103" w:id="89"/>
    <w:p>
      <w:pPr>
        <w:spacing w:after="0"/>
        <w:ind w:left="0"/>
        <w:jc w:val="left"/>
      </w:pPr>
      <w:r>
        <w:rPr>
          <w:rFonts w:ascii="Times New Roman"/>
          <w:b/>
          <w:i w:val="false"/>
          <w:color w:val="000000"/>
        </w:rPr>
        <w:t xml:space="preserve"> 6. Ғимараттар мен құрылыстардың қасбеттерін күтіп-ұстау</w:t>
      </w:r>
    </w:p>
    <w:bookmarkEnd w:id="89"/>
    <w:bookmarkStart w:name="z104" w:id="90"/>
    <w:p>
      <w:pPr>
        <w:spacing w:after="0"/>
        <w:ind w:left="0"/>
        <w:jc w:val="both"/>
      </w:pPr>
      <w:r>
        <w:rPr>
          <w:rFonts w:ascii="Times New Roman"/>
          <w:b w:val="false"/>
          <w:i w:val="false"/>
          <w:color w:val="000000"/>
          <w:sz w:val="28"/>
        </w:rPr>
        <w:t>
      45.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p>
    <w:bookmarkEnd w:id="90"/>
    <w:bookmarkStart w:name="z105" w:id="91"/>
    <w:p>
      <w:pPr>
        <w:spacing w:after="0"/>
        <w:ind w:left="0"/>
        <w:jc w:val="both"/>
      </w:pPr>
      <w:r>
        <w:rPr>
          <w:rFonts w:ascii="Times New Roman"/>
          <w:b w:val="false"/>
          <w:i w:val="false"/>
          <w:color w:val="000000"/>
          <w:sz w:val="28"/>
        </w:rPr>
        <w:t>
      46. Әртүрлі жарнамаларды және басқа да ақпараттарды ғимараттарға, дуалдарға, қалалық жолаушылар көліктері аялдамаларында, жарықтандыру бағаналарына, ағаштарға жапсыруға және ілуге жол берілмейді.</w:t>
      </w:r>
    </w:p>
    <w:bookmarkEnd w:id="91"/>
    <w:bookmarkStart w:name="z106" w:id="92"/>
    <w:p>
      <w:pPr>
        <w:spacing w:after="0"/>
        <w:ind w:left="0"/>
        <w:jc w:val="both"/>
      </w:pPr>
      <w:r>
        <w:rPr>
          <w:rFonts w:ascii="Times New Roman"/>
          <w:b w:val="false"/>
          <w:i w:val="false"/>
          <w:color w:val="000000"/>
          <w:sz w:val="28"/>
        </w:rPr>
        <w:t>
      47. Өз еркімен ғимараттардың қасбеттерін және олардың конструктивтік элементтерін қайта жабдықтауға жол берілмейді.</w:t>
      </w:r>
    </w:p>
    <w:bookmarkEnd w:id="92"/>
    <w:bookmarkStart w:name="z107" w:id="93"/>
    <w:p>
      <w:pPr>
        <w:spacing w:after="0"/>
        <w:ind w:left="0"/>
        <w:jc w:val="left"/>
      </w:pPr>
      <w:r>
        <w:rPr>
          <w:rFonts w:ascii="Times New Roman"/>
          <w:b/>
          <w:i w:val="false"/>
          <w:color w:val="000000"/>
        </w:rPr>
        <w:t xml:space="preserve"> 7. Сыртқы жарықтандыруды және субұрқақтарды күтіп-ұстау</w:t>
      </w:r>
    </w:p>
    <w:bookmarkEnd w:id="93"/>
    <w:bookmarkStart w:name="z108" w:id="94"/>
    <w:p>
      <w:pPr>
        <w:spacing w:after="0"/>
        <w:ind w:left="0"/>
        <w:jc w:val="both"/>
      </w:pPr>
      <w:r>
        <w:rPr>
          <w:rFonts w:ascii="Times New Roman"/>
          <w:b w:val="false"/>
          <w:i w:val="false"/>
          <w:color w:val="000000"/>
          <w:sz w:val="28"/>
        </w:rPr>
        <w:t>
      48.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p>
    <w:bookmarkEnd w:id="94"/>
    <w:bookmarkStart w:name="z109" w:id="95"/>
    <w:p>
      <w:pPr>
        <w:spacing w:after="0"/>
        <w:ind w:left="0"/>
        <w:jc w:val="both"/>
      </w:pPr>
      <w:r>
        <w:rPr>
          <w:rFonts w:ascii="Times New Roman"/>
          <w:b w:val="false"/>
          <w:i w:val="false"/>
          <w:color w:val="000000"/>
          <w:sz w:val="28"/>
        </w:rPr>
        <w:t>
      49.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p>
    <w:bookmarkEnd w:id="95"/>
    <w:bookmarkStart w:name="z110" w:id="96"/>
    <w:p>
      <w:pPr>
        <w:spacing w:after="0"/>
        <w:ind w:left="0"/>
        <w:jc w:val="both"/>
      </w:pPr>
      <w:r>
        <w:rPr>
          <w:rFonts w:ascii="Times New Roman"/>
          <w:b w:val="false"/>
          <w:i w:val="false"/>
          <w:color w:val="000000"/>
          <w:sz w:val="28"/>
        </w:rPr>
        <w:t>
      50.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p>
    <w:bookmarkEnd w:id="96"/>
    <w:bookmarkStart w:name="z111" w:id="97"/>
    <w:p>
      <w:pPr>
        <w:spacing w:after="0"/>
        <w:ind w:left="0"/>
        <w:jc w:val="both"/>
      </w:pPr>
      <w:r>
        <w:rPr>
          <w:rFonts w:ascii="Times New Roman"/>
          <w:b w:val="false"/>
          <w:i w:val="false"/>
          <w:color w:val="000000"/>
          <w:sz w:val="28"/>
        </w:rPr>
        <w:t>
      51. Электрлендірілген көліктің жарық және байланыс желілерінің құлап қалған бағаналарын шығаруды негізгі магистральдарда бағана иелері дереу жүзеге асырады; басқа аумақтарда, сондай-ақ бөлшектелген бағаналар - тәулік ішінде шығарылады.</w:t>
      </w:r>
    </w:p>
    <w:bookmarkEnd w:id="97"/>
    <w:bookmarkStart w:name="z112" w:id="98"/>
    <w:p>
      <w:pPr>
        <w:spacing w:after="0"/>
        <w:ind w:left="0"/>
        <w:jc w:val="both"/>
      </w:pPr>
      <w:r>
        <w:rPr>
          <w:rFonts w:ascii="Times New Roman"/>
          <w:b w:val="false"/>
          <w:i w:val="false"/>
          <w:color w:val="000000"/>
          <w:sz w:val="28"/>
        </w:rPr>
        <w:t>
      52. Уәкілетті орган коммуналдық меншіктегі субұрқақтардың тиісті жағдайын және пайдаланылуын қамтамасыз етеді.</w:t>
      </w:r>
    </w:p>
    <w:bookmarkEnd w:id="98"/>
    <w:bookmarkStart w:name="z113" w:id="99"/>
    <w:p>
      <w:pPr>
        <w:spacing w:after="0"/>
        <w:ind w:left="0"/>
        <w:jc w:val="both"/>
      </w:pPr>
      <w:r>
        <w:rPr>
          <w:rFonts w:ascii="Times New Roman"/>
          <w:b w:val="false"/>
          <w:i w:val="false"/>
          <w:color w:val="000000"/>
          <w:sz w:val="28"/>
        </w:rPr>
        <w:t>
      53. Субұрқақтарды қосу мерзіміндерін, олардың жұмыс істеу режимдерін, тостағандарын жуу және тазарту кестесін, технологиялық үзілістерін және жұмыс істеуінің аяқталуын уәкілетті орган айқындайды.</w:t>
      </w:r>
    </w:p>
    <w:bookmarkEnd w:id="99"/>
    <w:bookmarkStart w:name="z114" w:id="100"/>
    <w:p>
      <w:pPr>
        <w:spacing w:after="0"/>
        <w:ind w:left="0"/>
        <w:jc w:val="both"/>
      </w:pPr>
      <w:r>
        <w:rPr>
          <w:rFonts w:ascii="Times New Roman"/>
          <w:b w:val="false"/>
          <w:i w:val="false"/>
          <w:color w:val="000000"/>
          <w:sz w:val="28"/>
        </w:rPr>
        <w:t>
      54.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w:t>
      </w:r>
    </w:p>
    <w:bookmarkEnd w:id="100"/>
    <w:bookmarkStart w:name="z115" w:id="101"/>
    <w:p>
      <w:pPr>
        <w:spacing w:after="0"/>
        <w:ind w:left="0"/>
        <w:jc w:val="left"/>
      </w:pPr>
      <w:r>
        <w:rPr>
          <w:rFonts w:ascii="Times New Roman"/>
          <w:b/>
          <w:i w:val="false"/>
          <w:color w:val="000000"/>
        </w:rPr>
        <w:t xml:space="preserve"> 8. Қағида бұзылғандығы үшін жауапкершілік</w:t>
      </w:r>
    </w:p>
    <w:bookmarkEnd w:id="101"/>
    <w:bookmarkStart w:name="z116" w:id="102"/>
    <w:p>
      <w:pPr>
        <w:spacing w:after="0"/>
        <w:ind w:left="0"/>
        <w:jc w:val="both"/>
      </w:pPr>
      <w:r>
        <w:rPr>
          <w:rFonts w:ascii="Times New Roman"/>
          <w:b w:val="false"/>
          <w:i w:val="false"/>
          <w:color w:val="000000"/>
          <w:sz w:val="28"/>
        </w:rPr>
        <w:t>
      55. Осы Қағидаларды бұзған жеке және заңды тұлғалар Қазақстан Республикасының "Әкімшілік құқық бұзушылықтар туралы" Кодексіне сәйкес жауапқа тартылады.</w:t>
      </w:r>
    </w:p>
    <w:bookmarkEnd w:id="102"/>
    <w:bookmarkStart w:name="z117" w:id="103"/>
    <w:p>
      <w:pPr>
        <w:spacing w:after="0"/>
        <w:ind w:left="0"/>
        <w:jc w:val="both"/>
      </w:pPr>
      <w:r>
        <w:rPr>
          <w:rFonts w:ascii="Times New Roman"/>
          <w:b w:val="false"/>
          <w:i w:val="false"/>
          <w:color w:val="000000"/>
          <w:sz w:val="28"/>
        </w:rPr>
        <w:t>
      56. Қазақстан Республикасының қолданыстағы заңнамасына сәйкес осы қағидалармен қарастырылған әкімшілік жауапкершілікке тарту шараларын қолдану бұзушыларды келтірілген материалдық шығынның орнын толтырудан, жіберілген бұзушылықтарды жоюдан және осы қағидаларла көзделген талаптарды орындаудан босатпайды.</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