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40c6" w14:textId="1224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жылға арналған пестицидтердің, биоагенттердiң (энтомофагтардың) тізбесі мен субсидиялар нормаларын, сондай-ақ пестицидтерді, биоагенттердi (энтомофагтарды) субсидиялауға арналған бюджет қаражатының көлемдерін бекіту туралы" Солтүстік Қазақстан облысы әкімдігінің 2023 жылғы 25 мамырдағы № 77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22 қарашадағы № 217 қаулысы. Солтүстік Қазақстан облысының Әділет департаментінде 2023 жылғы 23 қарашада № 7632-15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жылға арналған пестицидтердің, биоагенттердiң (энтомофагтардың) тізбесі мен субсидиялар нормаларын, сондай-ақ пестицидтерді, биоагенттердi (энтомофагтарды) субсидиялауға арналған бюджет қаражатының көлемдерін бекіту туралы" Солтүстік Қазақстан облысы әкімдігінің 2023 жылғы 25 мамырдағы № 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7513-15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және жер қатынастары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қаулысына 1-қосымша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пестицидтердің, биоагенттердiң (энтомофагтардың) тізбесі мен субсидиялар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Пестицидтердің, биоагенттердің (энтомофагтардың) 1 литріне (килограмына, грамына, данасына) арналған субсидиялар нормалары,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 72 %,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 72%,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 СУПЕР,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 –Д дихлорфенокси сірке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БРЭМБО,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қышқылының 2-этилгексил эфирі,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НИОФИР СУПЕР,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эмулгирленген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қышқылы,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қышқылы,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қышқылы, 420 грамм/литр + 2-этилгексил эфирі түріндегі дикамба қышқылы,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24,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қышқылы,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қышқыл дикамбасы,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2,4-Д қышқылы, 410 грамм/литр + клопиралид, күрделі 2-этилгексил эфирі түріндегі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500 грамм/литр, диметиламин, калий және натрий түріндегі тұздар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75 %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ЛАНС, сулы ерітінді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*УРАГАН ФОРТЕ 500,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ЭНТОГЛИФОС, 50%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*ТАЧДАУН 500,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 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МЕГА, 60 %,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глифосата,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сулы ерітінді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 және калий тұздары түріндегі 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САПФИР,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 тұзы түріндегі дикамба қышқылы,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сулы ерітінді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4 - Д диметиламин тұзы,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 тұзы,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сулы-дисперленген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ШКВАЛ,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АМИДА,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300,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клопиралид 450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ЛАЗУРИТ СУПЕР, концентрат наноэмульсии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суспензия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суланатын ұнтақ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МАУЗЕР,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ЭЛЛАДА,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суланатын ұнтақ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МЕРИТ 45,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АГРАСТАР, сулы-дисперленген түйіршіктер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сулы-дисперленген түйіршіктер.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ТРИБИН 750,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ГРИНСТАР ГОЛД,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75 % құрғақ ақпа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ЭКСТРА,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натрий,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МАЙСТЕР ПАУЭР,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МИУРА,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АМИРА,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ДРАГУН,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глифосат қышқылы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 түріндегі 2,4-Д қышқылы,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суда еритін түйіршіктер + ПАВ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4 916,05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 –Д дихлорфенокси сірке қышқылы, 540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ВЕЛОСИТИ СУПЕР,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суда еритін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(диметилалкил-амин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ЛЕМУР,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 ), 410 грамм/литр +флорасулам,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күрделі эфир түріндегі 2,4 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ГЕЙЗЕР, коллоидты ерітінді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Д қышқылы,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 ), 418 грамм/литр + флорасулама,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сулы-дисперленген түйіршіктер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 ПЛЮС,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күрделі 2-этилгексил эфирі түріндегі 2,4-Д қышқылы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коллоидты ерітінді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коллоидты ерітінді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ЦЕРБЕР,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ПИКСТАР, суспензиялық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флуксапироксад, 75 г/л+пираклостробин,150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бифетрин 60 грамм/литр + тиаметоксам 40 грамм/литр + альфа-циперметрин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БЕРЕТТА,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сулы-дисперленген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ЭСПЕРО, суспензия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ЕЛНУР-Д,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КОМТАТ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 , 125 грамм/литр + имидаклоприд,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ЛОКУСТИН,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фитобактериомицин-стрептотрицин антибиотиктерінің кешені, БА-120000 ЕА/миллилитр,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екі мақсаттағы мемлекеттік тіркеуі бар және гербицид пен десикант ретінде пайдаланылатын препараттар;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екі қосарланған мақсаттағы мемлекеттік тіркеуі бар және улағыш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екі мақсаттағы мемлекеттік тіркеуі бар және улағыш ретінде және астық өнімдері жүйесіндегі кәсіпорындарда қорлардың зиянкестеріне қарсы қолдануға рұқсат етілген препараттар ретінде пайдаланылатын препараттар;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 мемлекеттік тіркеуі бар және улағыш ретінде және ауыл шаруашылығы өнімдерін өндірушілердің қойма үй-жайларында қорлардың зиянкестеріне қарсы және астық өнімдері жүйесіндегі кәсіпорындарда қорлардың зиянкестеріне қарсы қолдануға рұқсат етілген препараттар ретінде пайдаланылатын препараттар;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инсектецид және фунгицид ретінде пайдаланылатын препараттар;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******екі мақсаттағы мемлекеттік тіркеуі бар және инсектецид және егін себу алдындағы өңдеуге арналған препарат ретінде пайдаланылатын препараттар;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екі мақсаттағы мемлекеттік тіркеуі бар және улағыш және фунгицид ретінде пайдаланылатын препараттар.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