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4767" w14:textId="b2f4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Мамлют ауданы бойынша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Солтүстік Қазақстан облысы Мамлют ауданы мәслихатының 2020 жылғы 15 желтоқсандағы № 80/14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16 қаңтардағы № 33/3 шешімі. Солтүстік Қазақстан облысының Әділет департаментінде 2023 жылғы 19 қаңтарда № 7434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Мамлют ауданы бойынша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Солтүстік Қазақстан облысы Мамлют ауданы мәслихатының 2020 жылғы 15 желтоқсандағы № 80/14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6839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"2-бағыт "Мамлют мәдени орталығы" коммуналдық мемлекеттік қазынашылық кәсіпорны ғимаратынан Абылай хан көшесімен, Победа көшесімен "Достық" саябағына дейін. Шекті толтырылу нормасы - 510 адам, ұзындығы 800 метр.".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