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0e91" w14:textId="ea90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2022 жылғы 22 ақпандағы № 47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2023 жылғы 10 қазандағы № 338 қаулысы. Солтүстік Қазақстан облысының Әділет департаментінде 2023 жылғы 11 қазанда № 7595-15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2022 жылғы 22 ақпандағы № 47 "Солтүстік Қазақстан облысы Тайынша ауданының Тайынша қаласына және ауылдарына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26995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Солтүстік Қазақстан облысы Тайынша ауданының Тайынша қаласына және ауылдарына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қазандағы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қаулыcымен бекітілген</w:t>
            </w:r>
          </w:p>
        </w:tc>
      </w:tr>
    </w:tbl>
    <w:bookmarkStart w:name="z19" w:id="5"/>
    <w:p>
      <w:pPr>
        <w:spacing w:after="0"/>
        <w:ind w:left="0"/>
        <w:jc w:val="left"/>
      </w:pPr>
      <w:r>
        <w:rPr>
          <w:rFonts w:ascii="Times New Roman"/>
          <w:b/>
          <w:i w:val="false"/>
          <w:color w:val="000000"/>
        </w:rPr>
        <w:t xml:space="preserve">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1. Осы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11) тармақшасына, өзге де нормативтік құқықтық актілерге сәйкес әзірленді және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23"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bookmarkEnd w:id="9"/>
    <w:bookmarkStart w:name="z24"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5"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6"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7"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8" w:id="14"/>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9" w:id="15"/>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30"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31"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әрі-жиналыс)–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2"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33" w:id="19"/>
    <w:p>
      <w:pPr>
        <w:spacing w:after="0"/>
        <w:ind w:left="0"/>
        <w:jc w:val="both"/>
      </w:pPr>
      <w:r>
        <w:rPr>
          <w:rFonts w:ascii="Times New Roman"/>
          <w:b w:val="false"/>
          <w:i w:val="false"/>
          <w:color w:val="000000"/>
          <w:sz w:val="28"/>
        </w:rPr>
        <w:t>
      3.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Бөлім) Солтүстік Қазақстан облысы Тайынша ауданының Тайынша қаласына және ауылдарына бірыңғай сәулет келбетін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34" w:id="20"/>
    <w:p>
      <w:pPr>
        <w:spacing w:after="0"/>
        <w:ind w:left="0"/>
        <w:jc w:val="both"/>
      </w:pPr>
      <w:r>
        <w:rPr>
          <w:rFonts w:ascii="Times New Roman"/>
          <w:b w:val="false"/>
          <w:i w:val="false"/>
          <w:color w:val="000000"/>
          <w:sz w:val="28"/>
        </w:rPr>
        <w:t>
      4.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Қағидалардың 3-тармағында көрсетілген көппәтерлі тұрғын үйлердің тізбесін айқындағаннан кейін Солтүстік Қазақстан облысы Тайынша ауданының Тайынша қаласына және ауылдарына бірыңғай сәулет бейнесін әзірлеуді және бекітуді қамтамасыз етеді.</w:t>
      </w:r>
    </w:p>
    <w:bookmarkEnd w:id="20"/>
    <w:bookmarkStart w:name="z35" w:id="21"/>
    <w:p>
      <w:pPr>
        <w:spacing w:after="0"/>
        <w:ind w:left="0"/>
        <w:jc w:val="both"/>
      </w:pPr>
      <w:r>
        <w:rPr>
          <w:rFonts w:ascii="Times New Roman"/>
          <w:b w:val="false"/>
          <w:i w:val="false"/>
          <w:color w:val="000000"/>
          <w:sz w:val="28"/>
        </w:rPr>
        <w:t>
      5. Тайынша ауданының әкімдігі мынадай іс-шараларды ұйымдастырады:</w:t>
      </w:r>
    </w:p>
    <w:bookmarkEnd w:id="21"/>
    <w:bookmarkStart w:name="z36"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2"/>
    <w:bookmarkStart w:name="z37"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8"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жүргізілуне келісу немесе келіспеу туралы шешім қабылдау үшін пәтерлердің, тұрғын емес үй-жайлардың (олар болған жағдайда) меншік иелеріннің жиналысын ұйымдастыру және өткізу.</w:t>
      </w:r>
    </w:p>
    <w:bookmarkEnd w:id="24"/>
    <w:bookmarkStart w:name="z39"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5"/>
    <w:bookmarkStart w:name="z40"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41"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42"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43"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44"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 келбетін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45"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6" w:id="32"/>
    <w:p>
      <w:pPr>
        <w:spacing w:after="0"/>
        <w:ind w:left="0"/>
        <w:jc w:val="both"/>
      </w:pPr>
      <w:r>
        <w:rPr>
          <w:rFonts w:ascii="Times New Roman"/>
          <w:b w:val="false"/>
          <w:i w:val="false"/>
          <w:color w:val="000000"/>
          <w:sz w:val="28"/>
        </w:rPr>
        <w:t>
      12.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7" w:id="33"/>
    <w:p>
      <w:pPr>
        <w:spacing w:after="0"/>
        <w:ind w:left="0"/>
        <w:jc w:val="both"/>
      </w:pPr>
      <w:r>
        <w:rPr>
          <w:rFonts w:ascii="Times New Roman"/>
          <w:b w:val="false"/>
          <w:i w:val="false"/>
          <w:color w:val="000000"/>
          <w:sz w:val="28"/>
        </w:rPr>
        <w:t>
      13. Бөлім бірыңғай сәулет келбетін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жүзге асырады.</w:t>
      </w:r>
    </w:p>
    <w:bookmarkEnd w:id="33"/>
    <w:bookmarkStart w:name="z48" w:id="34"/>
    <w:p>
      <w:pPr>
        <w:spacing w:after="0"/>
        <w:ind w:left="0"/>
        <w:jc w:val="left"/>
      </w:pPr>
      <w:r>
        <w:rPr>
          <w:rFonts w:ascii="Times New Roman"/>
          <w:b/>
          <w:i w:val="false"/>
          <w:color w:val="000000"/>
        </w:rPr>
        <w:t xml:space="preserve"> 4-тарау. Қорытынды ережелер</w:t>
      </w:r>
    </w:p>
    <w:bookmarkEnd w:id="34"/>
    <w:bookmarkStart w:name="z49" w:id="35"/>
    <w:p>
      <w:pPr>
        <w:spacing w:after="0"/>
        <w:ind w:left="0"/>
        <w:jc w:val="both"/>
      </w:pPr>
      <w:r>
        <w:rPr>
          <w:rFonts w:ascii="Times New Roman"/>
          <w:b w:val="false"/>
          <w:i w:val="false"/>
          <w:color w:val="000000"/>
          <w:sz w:val="28"/>
        </w:rPr>
        <w:t>
      14.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