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6c76" w14:textId="bd96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2023 жылғы 5 мамырдағы № 20-VIII шешімі. Атырау облысының Әділет департаментінде 2023 жылғы 17 мамырда № 5012-06 болып тіркелді. Күші жойылды - Атырау облысы Мақат аудандық мәслихатының 2023 жылғы 14 желтоқсандағы № 63-VIII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Мақат аудандық мәслихатының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Мақат ауданы бойынша шетелдіктер үшін туристік жарнаның мөлшерлемелері – болу құнының 1 (бір)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