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612c" w14:textId="ab36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 бойынша 2023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2023 жылғы 17 мамырдағы № 12-VIII шешімі. Атырау облысының Әділет департаментінде 2023 жылғы 22 мамырда № 5019-06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Құрманғазы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Құрманғазы ауданы бойынша 2023 жылға кондоминиум объектісін басқаруға және кондоминиум объектісінің ортақ мүлкін күтіп-ұстауға арналған шығыстардың ең төмен мөлшері айына 1 шаршы метр үшін 20,36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