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6359" w14:textId="96e6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2023 жылғы 15 қыркүйектегі № 486 қаулысы. Түркістан облысының Әдiлет департаментiнде 2023 жылғы 18 қыркүйекте № 6345-13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"Жарнама туралы" Заңының 17-2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Мәдени, спорттық және спорттық-бұқаралық іс-шаралар афишаларын орналастыру үшін арнайы бөлінген орындардың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Арыс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Мәдени, спорттық және спорттық-бұқаралық іс-шаралардың афишаларын орналастыру үшін арнайы бөлінген орындар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мәдени, спорт ғимараттары және құрылысжайларының аумағында мәдени, спорттық және спорттық-бұқаралық іс-шаралардың афишаларын орналастыру үшін пайдаланылатын конструкциялар;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Арыс қаласы шегіндегі үй-жайлардың шегінен тыс ашық кеңістіктегі сыртқы (көрнекі) жарнама объектілері.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