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44d7" w14:textId="2624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2022 жылғы 15 қарашадағы № 29/153-VІІ "Арыс қаласы бойынша тұрғын үй сертификаттарының мөлшері мен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Арыс қалалық мәслихатының 2023 жылғы 28 қыркүйектегі № 8/52-VІІІ шешiмi. Түркістан облысының Әдiлет департаментiнде 2023 жылғы 29 қыркүйекте № 6367-13 болып тiркелдi</w:t>
      </w:r>
    </w:p>
    <w:p>
      <w:pPr>
        <w:spacing w:after="0"/>
        <w:ind w:left="0"/>
        <w:jc w:val="both"/>
      </w:pPr>
      <w:bookmarkStart w:name="z1" w:id="0"/>
      <w:r>
        <w:rPr>
          <w:rFonts w:ascii="Times New Roman"/>
          <w:b w:val="false"/>
          <w:i w:val="false"/>
          <w:color w:val="000000"/>
          <w:sz w:val="28"/>
        </w:rPr>
        <w:t xml:space="preserve">
      Арыс қалалық мәслихаты ШЕШТІ: </w:t>
      </w:r>
    </w:p>
    <w:bookmarkEnd w:id="0"/>
    <w:bookmarkStart w:name="z2" w:id="1"/>
    <w:p>
      <w:pPr>
        <w:spacing w:after="0"/>
        <w:ind w:left="0"/>
        <w:jc w:val="both"/>
      </w:pPr>
      <w:r>
        <w:rPr>
          <w:rFonts w:ascii="Times New Roman"/>
          <w:b w:val="false"/>
          <w:i w:val="false"/>
          <w:color w:val="000000"/>
          <w:sz w:val="28"/>
        </w:rPr>
        <w:t xml:space="preserve">
      1. Арыс қалалық мәслихатының "Арыс қаласы бойынша тұрғын үй сертификаттарының мөлшері мен оларды алушылар санаттарының тізбесін айқындау туралы" 2022 жылғы 15 қарашадағы № 29/153-VІІ (Нормативтік құқықтық актілерді мемлекеттік тіркеу тізілімінде № 30577 болып тiркелді)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№8/52-VІІІ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15 қарашадағы</w:t>
            </w:r>
            <w:r>
              <w:br/>
            </w:r>
            <w:r>
              <w:rPr>
                <w:rFonts w:ascii="Times New Roman"/>
                <w:b w:val="false"/>
                <w:i w:val="false"/>
                <w:color w:val="000000"/>
                <w:sz w:val="20"/>
              </w:rPr>
              <w:t>№29/153-VII шешіміне қосымша</w:t>
            </w:r>
          </w:p>
        </w:tc>
      </w:tr>
    </w:tbl>
    <w:p>
      <w:pPr>
        <w:spacing w:after="0"/>
        <w:ind w:left="0"/>
        <w:jc w:val="left"/>
      </w:pPr>
      <w:r>
        <w:rPr>
          <w:rFonts w:ascii="Times New Roman"/>
          <w:b/>
          <w:i w:val="false"/>
          <w:color w:val="000000"/>
        </w:rPr>
        <w:t xml:space="preserve"> Арыс қаласы бойынша тұрғын үй сертификаттарының мөлшері</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бағдарламасы шеңберінде ипотекалық тұрғын үй қарыздарын пайдалана отырып, азаматтардың тұрғын үйді меншігіне алу құқығын іске асыру үшін Арыс қаласында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№8/52-VІІІ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2022 жылғы 15 қарашадағы</w:t>
            </w:r>
            <w:r>
              <w:br/>
            </w:r>
            <w:r>
              <w:rPr>
                <w:rFonts w:ascii="Times New Roman"/>
                <w:b w:val="false"/>
                <w:i w:val="false"/>
                <w:color w:val="000000"/>
                <w:sz w:val="20"/>
              </w:rPr>
              <w:t>№29/153-VII шешіміне 2 қосымша</w:t>
            </w:r>
          </w:p>
        </w:tc>
      </w:tr>
    </w:tbl>
    <w:p>
      <w:pPr>
        <w:spacing w:after="0"/>
        <w:ind w:left="0"/>
        <w:jc w:val="left"/>
      </w:pPr>
      <w:r>
        <w:rPr>
          <w:rFonts w:ascii="Times New Roman"/>
          <w:b/>
          <w:i w:val="false"/>
          <w:color w:val="000000"/>
        </w:rPr>
        <w:t xml:space="preserve"> Арыс қаласы бойынша тұрғын үй сертификаттарын алушылар санаттарының тізбесі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1)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2)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3) 1 және 2 топтардағы мүгедектер;</w:t>
      </w:r>
    </w:p>
    <w:p>
      <w:pPr>
        <w:spacing w:after="0"/>
        <w:ind w:left="0"/>
        <w:jc w:val="both"/>
      </w:pPr>
      <w:r>
        <w:rPr>
          <w:rFonts w:ascii="Times New Roman"/>
          <w:b w:val="false"/>
          <w:i w:val="false"/>
          <w:color w:val="000000"/>
          <w:sz w:val="28"/>
        </w:rPr>
        <w:t>
      4) мүгедек балалары бар немесе оларды тәрбиелеуші отбасылары;</w:t>
      </w:r>
    </w:p>
    <w:p>
      <w:pPr>
        <w:spacing w:after="0"/>
        <w:ind w:left="0"/>
        <w:jc w:val="both"/>
      </w:pPr>
      <w:r>
        <w:rPr>
          <w:rFonts w:ascii="Times New Roman"/>
          <w:b w:val="false"/>
          <w:i w:val="false"/>
          <w:color w:val="000000"/>
          <w:sz w:val="28"/>
        </w:rPr>
        <w:t>
      5)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6) жасына қарай зейнет демалысына шыққан зейнеткерлер;</w:t>
      </w:r>
    </w:p>
    <w:p>
      <w:pPr>
        <w:spacing w:after="0"/>
        <w:ind w:left="0"/>
        <w:jc w:val="both"/>
      </w:pPr>
      <w:r>
        <w:rPr>
          <w:rFonts w:ascii="Times New Roman"/>
          <w:b w:val="false"/>
          <w:i w:val="false"/>
          <w:color w:val="000000"/>
          <w:sz w:val="28"/>
        </w:rPr>
        <w:t>
      7) кәмелетке толғанға дейiн ата-аналарынан айырылған жиырма тоғыз жасқа толмаған жетім балалар мен ата-анасының қамқорлығынсыз қалған балалар;</w:t>
      </w:r>
    </w:p>
    <w:p>
      <w:pPr>
        <w:spacing w:after="0"/>
        <w:ind w:left="0"/>
        <w:jc w:val="both"/>
      </w:pPr>
      <w:r>
        <w:rPr>
          <w:rFonts w:ascii="Times New Roman"/>
          <w:b w:val="false"/>
          <w:i w:val="false"/>
          <w:color w:val="000000"/>
          <w:sz w:val="28"/>
        </w:rPr>
        <w:t>
      8) қандастар;</w:t>
      </w:r>
    </w:p>
    <w:p>
      <w:pPr>
        <w:spacing w:after="0"/>
        <w:ind w:left="0"/>
        <w:jc w:val="both"/>
      </w:pPr>
      <w:r>
        <w:rPr>
          <w:rFonts w:ascii="Times New Roman"/>
          <w:b w:val="false"/>
          <w:i w:val="false"/>
          <w:color w:val="000000"/>
          <w:sz w:val="28"/>
        </w:rPr>
        <w:t>
      9)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11)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12) толық емес отбасылар;</w:t>
      </w:r>
    </w:p>
    <w:p>
      <w:pPr>
        <w:spacing w:after="0"/>
        <w:ind w:left="0"/>
        <w:jc w:val="both"/>
      </w:pPr>
      <w:r>
        <w:rPr>
          <w:rFonts w:ascii="Times New Roman"/>
          <w:b w:val="false"/>
          <w:i w:val="false"/>
          <w:color w:val="000000"/>
          <w:sz w:val="28"/>
        </w:rPr>
        <w:t>
      13)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14)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№161 (Нормативтік құқықтық актілерді мемлекеттік тіркеу тізілімінде №32546 болып тіркелген) бұйрығына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