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09fb" w14:textId="c6d0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2023 жылғы 6 қазандағы № 8-75-VIII шешiмi. Түркістан облысының Әдiлет департаментiнде 2023 жылғы 12 қазанда № 6374-13 болып тiркелдi. Күші жойылды - Түркістан облысы Сарыағаш аудандық мәслихатының 2024 жылғы 22 ақпандағы № 15-113-VIII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22.02.2024 № 15-113-VIII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қазандағы</w:t>
            </w:r>
            <w:r>
              <w:br/>
            </w:r>
            <w:r>
              <w:rPr>
                <w:rFonts w:ascii="Times New Roman"/>
                <w:b w:val="false"/>
                <w:i w:val="false"/>
                <w:color w:val="000000"/>
                <w:sz w:val="20"/>
              </w:rPr>
              <w:t>№ 8-75-VIII шешімімен бекітілген</w:t>
            </w:r>
          </w:p>
        </w:tc>
      </w:tr>
    </w:tbl>
    <w:bookmarkStart w:name="z5" w:id="3"/>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3"/>
    <w:bookmarkStart w:name="z6" w:id="4"/>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Заңына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4"/>
    <w:bookmarkStart w:name="z7" w:id="5"/>
    <w:p>
      <w:pPr>
        <w:spacing w:after="0"/>
        <w:ind w:left="0"/>
        <w:jc w:val="both"/>
      </w:pPr>
      <w:r>
        <w:rPr>
          <w:rFonts w:ascii="Times New Roman"/>
          <w:b w:val="false"/>
          <w:i w:val="false"/>
          <w:color w:val="000000"/>
          <w:sz w:val="28"/>
        </w:rPr>
        <w:t>
      2. Әлеуметтiк көмек Сарыағаш ауданының аумағында тұрақты тұратын мұқтаж азаматтардың жекелеген санаттарына көрсетiледi.</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3. Осы Қағидада қолданылатын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әлеуметтік көмек көрсетуге үміткер адамның (отбасының) өтінішін қарау бойынша Сарыағаш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4. Осы Қағиданың мақсаты үшiн әлеуметтiк көмек ретiнде Сарыағаш ауданының әкiмдiгi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8"/>
    <w:bookmarkStart w:name="z11" w:id="9"/>
    <w:p>
      <w:pPr>
        <w:spacing w:after="0"/>
        <w:ind w:left="0"/>
        <w:jc w:val="both"/>
      </w:pPr>
      <w:r>
        <w:rPr>
          <w:rFonts w:ascii="Times New Roman"/>
          <w:b w:val="false"/>
          <w:i w:val="false"/>
          <w:color w:val="000000"/>
          <w:sz w:val="28"/>
        </w:rPr>
        <w:t>
      5. "Қазақстан Республикасының Әлеуметтік кодексінің" 71-бабының 4-тармағында, 170-бабының 3-тармағында, 229-бабының 3-тармағында",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 10–бабының 1-тармағының 2) тармақшасында, 11–бабының 1-тармағының 2) тармақшасында, 12-бабының 1-тармағының 2) тармақшасында және 13–бабының 2) тармақшасында, 17-бабында көрсетілген тұлғаларға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Әлеуметтiк көмек бiр рет және (немесе) мезгіл-мезгіл (ай сайын, тоқсан сайын, жарты жылдықта 1 рет) көрсетiледi.</w:t>
      </w:r>
    </w:p>
    <w:bookmarkEnd w:id="10"/>
    <w:bookmarkStart w:name="z13" w:id="11"/>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11"/>
    <w:bookmarkStart w:name="z14" w:id="12"/>
    <w:p>
      <w:pPr>
        <w:spacing w:after="0"/>
        <w:ind w:left="0"/>
        <w:jc w:val="both"/>
      </w:pPr>
      <w:r>
        <w:rPr>
          <w:rFonts w:ascii="Times New Roman"/>
          <w:b w:val="false"/>
          <w:i w:val="false"/>
          <w:color w:val="000000"/>
          <w:sz w:val="28"/>
        </w:rPr>
        <w:t>
      8. Учаскелiк және арнайы комиссиялар өз қызметiн Түркістан облысы әкiмдiгi бекiтетiн ережелердiң негiзiнде жүзеге асырады.</w:t>
      </w:r>
    </w:p>
    <w:bookmarkEnd w:id="12"/>
    <w:p>
      <w:pPr>
        <w:spacing w:after="0"/>
        <w:ind w:left="0"/>
        <w:jc w:val="both"/>
      </w:pPr>
      <w:r>
        <w:rPr>
          <w:rFonts w:ascii="Times New Roman"/>
          <w:b w:val="false"/>
          <w:i w:val="false"/>
          <w:color w:val="000000"/>
          <w:sz w:val="28"/>
        </w:rPr>
        <w:t>
      Арнайы және учаскелік комиссиялар туралы үлгілік ережелер уәкілетті мемлекеттік органмен бекітіледі.</w:t>
      </w:r>
    </w:p>
    <w:bookmarkStart w:name="z15" w:id="1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3"/>
    <w:bookmarkStart w:name="z16" w:id="14"/>
    <w:p>
      <w:pPr>
        <w:spacing w:after="0"/>
        <w:ind w:left="0"/>
        <w:jc w:val="both"/>
      </w:pPr>
      <w:r>
        <w:rPr>
          <w:rFonts w:ascii="Times New Roman"/>
          <w:b w:val="false"/>
          <w:i w:val="false"/>
          <w:color w:val="000000"/>
          <w:sz w:val="28"/>
        </w:rPr>
        <w:t>
      9. Әлеуметтiк көмек мынадай санаттағы азаматтарға мереке және атаулы күндерi көрсетіледі:</w:t>
      </w:r>
    </w:p>
    <w:bookmarkEnd w:id="14"/>
    <w:p>
      <w:pPr>
        <w:spacing w:after="0"/>
        <w:ind w:left="0"/>
        <w:jc w:val="both"/>
      </w:pPr>
      <w:r>
        <w:rPr>
          <w:rFonts w:ascii="Times New Roman"/>
          <w:b w:val="false"/>
          <w:i w:val="false"/>
          <w:color w:val="000000"/>
          <w:sz w:val="28"/>
        </w:rPr>
        <w:t>
      1) 15 ақпан – Кеңес әскерлерінің Ауғаныстаннан шығарылған күні:</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біржолғы 25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біржолғы 2 айлық есептік көрсеткіш мөлшерінде;</w:t>
      </w:r>
    </w:p>
    <w:p>
      <w:pPr>
        <w:spacing w:after="0"/>
        <w:ind w:left="0"/>
        <w:jc w:val="both"/>
      </w:pPr>
      <w:r>
        <w:rPr>
          <w:rFonts w:ascii="Times New Roman"/>
          <w:b w:val="false"/>
          <w:i w:val="false"/>
          <w:color w:val="000000"/>
          <w:sz w:val="28"/>
        </w:rPr>
        <w:t>
      3) 26 сәуір – радиялық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аппаттар мен авариялардың салдарын жоюға қатысқан, сондай-ақ ядролық сынақтарға тікелей қатысқан адамдарға – біржолғы 30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мүгедектігі бар болған әскери қызметшілерге – біржолғы 30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біржолғы 30 айлық есептік көрсеткіш мөлшерінде;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1 500 000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мүгедектігі бар болған бұрынғы КСР Одағы мемлекеттік қауіпсіздік органдарының және ішкі істер органдарының басшы және қатардағы құрамының адамдарына – біржолғы 100 000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біржолғы 20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біржолғы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болған адамдарға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біржолғы 60 000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біржолғы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біржолғы 15 айлық есептік көрсеткіш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біржолғы 20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жабылу күні:</w:t>
      </w:r>
    </w:p>
    <w:p>
      <w:pPr>
        <w:spacing w:after="0"/>
        <w:ind w:left="0"/>
        <w:jc w:val="both"/>
      </w:pPr>
      <w:r>
        <w:rPr>
          <w:rFonts w:ascii="Times New Roman"/>
          <w:b w:val="false"/>
          <w:i w:val="false"/>
          <w:color w:val="000000"/>
          <w:sz w:val="28"/>
        </w:rPr>
        <w:t>
      Семей ядролық сынақтар мен жаттығуларға қатысқан адамдарға, ядролық қаруды сынаудың салдарынан мүгедектігі бар болған адамдарына – біржолғы 30 айлық есептік көрсеткіш мөлшерінде;</w:t>
      </w:r>
    </w:p>
    <w:p>
      <w:pPr>
        <w:spacing w:after="0"/>
        <w:ind w:left="0"/>
        <w:jc w:val="both"/>
      </w:pPr>
      <w:r>
        <w:rPr>
          <w:rFonts w:ascii="Times New Roman"/>
          <w:b w:val="false"/>
          <w:i w:val="false"/>
          <w:color w:val="000000"/>
          <w:sz w:val="28"/>
        </w:rPr>
        <w:t>
      7) 1 қазан – Қарттар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бірінші немесе екінші топтағы мүгедектігі бар адамдарға біржолғы 2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80 және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8) Қазанның екінші жексенбісі – мүгедектігі бар адамдардың құқықтарын қорғау күніне орай:</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балаларға біржолғы 2 айлық есептік көрсеткіш мөлшерінде;</w:t>
      </w:r>
    </w:p>
    <w:p>
      <w:pPr>
        <w:spacing w:after="0"/>
        <w:ind w:left="0"/>
        <w:jc w:val="both"/>
      </w:pPr>
      <w:r>
        <w:rPr>
          <w:rFonts w:ascii="Times New Roman"/>
          <w:b w:val="false"/>
          <w:i w:val="false"/>
          <w:color w:val="000000"/>
          <w:sz w:val="28"/>
        </w:rPr>
        <w:t>
      9) Қазақстан Республикасының "16 - желтоқсан Тәуелсіздік күніне" орай: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бір жолғы 60 айлық есептік көрсеткіш мөлшерінде;</w:t>
      </w:r>
    </w:p>
    <w:bookmarkStart w:name="z17" w:id="15"/>
    <w:p>
      <w:pPr>
        <w:spacing w:after="0"/>
        <w:ind w:left="0"/>
        <w:jc w:val="both"/>
      </w:pPr>
      <w:r>
        <w:rPr>
          <w:rFonts w:ascii="Times New Roman"/>
          <w:b w:val="false"/>
          <w:i w:val="false"/>
          <w:color w:val="000000"/>
          <w:sz w:val="28"/>
        </w:rPr>
        <w:t>
      10. Әлеуметтiк көмек мынадай санаттағы азаматтарға ұсынылады:</w:t>
      </w:r>
    </w:p>
    <w:bookmarkEnd w:id="15"/>
    <w:p>
      <w:pPr>
        <w:spacing w:after="0"/>
        <w:ind w:left="0"/>
        <w:jc w:val="both"/>
      </w:pPr>
      <w:r>
        <w:rPr>
          <w:rFonts w:ascii="Times New Roman"/>
          <w:b w:val="false"/>
          <w:i w:val="false"/>
          <w:color w:val="000000"/>
          <w:sz w:val="28"/>
        </w:rPr>
        <w:t>
      1) үйде оқытылып тәрбиеленетін мүмкіндігі шектеулі мүгедектігі бар балаларға ай сайын оқу жылына әлеуметтік көмек 2 айлық есептік көрсеткіш мөлшерінде;</w:t>
      </w:r>
    </w:p>
    <w:p>
      <w:pPr>
        <w:spacing w:after="0"/>
        <w:ind w:left="0"/>
        <w:jc w:val="both"/>
      </w:pPr>
      <w:r>
        <w:rPr>
          <w:rFonts w:ascii="Times New Roman"/>
          <w:b w:val="false"/>
          <w:i w:val="false"/>
          <w:color w:val="000000"/>
          <w:sz w:val="28"/>
        </w:rPr>
        <w:t>
      2) мәжбүрлеп емдеу аяқталғаннан кейін туберкулезге қарсы мамандандырылған медициналық ұйымнан шығарылған, туберкулезбен ауыратын науқастарға, біржолғы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бағдарламасына сәйкес мүгедектігі бар адамдарға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біржолғы жыл сайынғы "Әлеуметтік қызмет порталында" ұсынылған бағасы мөлшерінде;</w:t>
      </w:r>
    </w:p>
    <w:p>
      <w:pPr>
        <w:spacing w:after="0"/>
        <w:ind w:left="0"/>
        <w:jc w:val="both"/>
      </w:pPr>
      <w:r>
        <w:rPr>
          <w:rFonts w:ascii="Times New Roman"/>
          <w:b w:val="false"/>
          <w:i w:val="false"/>
          <w:color w:val="000000"/>
          <w:sz w:val="28"/>
        </w:rPr>
        <w:t>
      Бөлмеге арналған қоларбаға, біржолғы жыл сайынғы "Әлеуметтік қызмет" порталында ұсынылған бағасы мөлшерінде;</w:t>
      </w:r>
    </w:p>
    <w:p>
      <w:pPr>
        <w:spacing w:after="0"/>
        <w:ind w:left="0"/>
        <w:jc w:val="both"/>
      </w:pPr>
      <w:r>
        <w:rPr>
          <w:rFonts w:ascii="Times New Roman"/>
          <w:b w:val="false"/>
          <w:i w:val="false"/>
          <w:color w:val="000000"/>
          <w:sz w:val="28"/>
        </w:rPr>
        <w:t>
      4) зейнеткерлер мен мүгедектерге шипажай немесе оңалту орталықтарына жолдама үшін, біржолғы жыл сайынғы "Әлеуметтік қызмет порталында" ұсынылған бағасы мөлшерінде.</w:t>
      </w:r>
    </w:p>
    <w:p>
      <w:pPr>
        <w:spacing w:after="0"/>
        <w:ind w:left="0"/>
        <w:jc w:val="both"/>
      </w:pPr>
      <w:r>
        <w:rPr>
          <w:rFonts w:ascii="Times New Roman"/>
          <w:b w:val="false"/>
          <w:i w:val="false"/>
          <w:color w:val="000000"/>
          <w:sz w:val="28"/>
        </w:rPr>
        <w:t>
      5) Адамның иммун тапшылығы вирусын жұқтыру немес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2 еселенген мөлшерінде;</w:t>
      </w:r>
    </w:p>
    <w:p>
      <w:pPr>
        <w:spacing w:after="0"/>
        <w:ind w:left="0"/>
        <w:jc w:val="both"/>
      </w:pPr>
      <w:r>
        <w:rPr>
          <w:rFonts w:ascii="Times New Roman"/>
          <w:b w:val="false"/>
          <w:i w:val="false"/>
          <w:color w:val="000000"/>
          <w:sz w:val="28"/>
        </w:rPr>
        <w:t>
      6) Бас бостандығынан айыру орындарынан босатылған және пробация қызметінің есебінде тұратын әлеуметтік тұрмыстық жағдайы төмен жәрдемақыға мұқтаж азаматтарға - бір жолғы 10 айлық есептік көрсеткіш мөлшерінде;</w:t>
      </w:r>
    </w:p>
    <w:p>
      <w:pPr>
        <w:spacing w:after="0"/>
        <w:ind w:left="0"/>
        <w:jc w:val="both"/>
      </w:pPr>
      <w:r>
        <w:rPr>
          <w:rFonts w:ascii="Times New Roman"/>
          <w:b w:val="false"/>
          <w:i w:val="false"/>
          <w:color w:val="000000"/>
          <w:sz w:val="28"/>
        </w:rPr>
        <w:t>
      7) Әлеуметтік және инва такси қызметін ұсынуға Ұлы Отан соғысының ардагерлері мен мүгедектігі бар адамдарға, жүріп тұруы қиын бірінші немесе екінші топтағы мүгедектігі бар адамдарға, мүгедектігі бар балаларға емдеу сауықтыру мекемелеріне және қоғамдық орындарға тасымалдау үшін - ай сайын 50 айлық есептік көрсеткіш мөлшерінде;</w:t>
      </w:r>
    </w:p>
    <w:p>
      <w:pPr>
        <w:spacing w:after="0"/>
        <w:ind w:left="0"/>
        <w:jc w:val="both"/>
      </w:pPr>
      <w:r>
        <w:rPr>
          <w:rFonts w:ascii="Times New Roman"/>
          <w:b w:val="false"/>
          <w:i w:val="false"/>
          <w:color w:val="000000"/>
          <w:sz w:val="28"/>
        </w:rPr>
        <w:t>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8) Азаматқа (отбасына) дүлей аппаттың немесе өрттің салдарынан өрт оқиғасы орын алған мекенжай бойынша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бір рет 300 айлық есептік көрсеткіш мөлшерінде;</w:t>
      </w:r>
    </w:p>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300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 дүлей аппаттың немесе өрттің салдарынан өрт оқиғасы орын алған кезден бастап үш ай ішінде.</w:t>
      </w:r>
    </w:p>
    <w:p>
      <w:pPr>
        <w:spacing w:after="0"/>
        <w:ind w:left="0"/>
        <w:jc w:val="both"/>
      </w:pPr>
      <w:r>
        <w:rPr>
          <w:rFonts w:ascii="Times New Roman"/>
          <w:b w:val="false"/>
          <w:i w:val="false"/>
          <w:color w:val="000000"/>
          <w:sz w:val="28"/>
        </w:rPr>
        <w:t>
      Бұл ретте әлеуметтік көмек ай сайын немесе үш айға бір рет төленеді.</w:t>
      </w:r>
    </w:p>
    <w:p>
      <w:pPr>
        <w:spacing w:after="0"/>
        <w:ind w:left="0"/>
        <w:jc w:val="both"/>
      </w:pPr>
      <w:r>
        <w:rPr>
          <w:rFonts w:ascii="Times New Roman"/>
          <w:b w:val="false"/>
          <w:i w:val="false"/>
          <w:color w:val="000000"/>
          <w:sz w:val="28"/>
        </w:rPr>
        <w:t>
      Әлеуметтік көмектің бір жолғы төлемі арнайы комиссиямен келісім бойынша жүргізіледі және әлеуметтік келісім шарт бойынша міндеттемелерді орындауға (жеке қосалқы шаруашылықты дамытуға, жеке кәсіпкерлік қызметті ұйымдастыруға) пайдаланылады.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осы қағидада белгіленген азаматтарды мұқтаждар санатына жатқызу үшін негіздемелер тізбесін басшылыққа алады.</w:t>
      </w:r>
    </w:p>
    <w:bookmarkStart w:name="z18" w:id="16"/>
    <w:p>
      <w:pPr>
        <w:spacing w:after="0"/>
        <w:ind w:left="0"/>
        <w:jc w:val="both"/>
      </w:pPr>
      <w:r>
        <w:rPr>
          <w:rFonts w:ascii="Times New Roman"/>
          <w:b w:val="false"/>
          <w:i w:val="false"/>
          <w:color w:val="000000"/>
          <w:sz w:val="28"/>
        </w:rPr>
        <w:t>
      11. Дүлей апаттың немесе өрттің салдарынан өмірлік қиын жағдай туындаған кезде адамдар бір ай мерзім ішінде әлеуметтік көмекке өтініш білдіру қажет.</w:t>
      </w:r>
    </w:p>
    <w:bookmarkEnd w:id="16"/>
    <w:bookmarkStart w:name="z19" w:id="17"/>
    <w:p>
      <w:pPr>
        <w:spacing w:after="0"/>
        <w:ind w:left="0"/>
        <w:jc w:val="both"/>
      </w:pPr>
      <w:r>
        <w:rPr>
          <w:rFonts w:ascii="Times New Roman"/>
          <w:b w:val="false"/>
          <w:i w:val="false"/>
          <w:color w:val="000000"/>
          <w:sz w:val="28"/>
        </w:rPr>
        <w:t>
      12. Азаматтарды өмірлік жағдай туындаған кезде мұқтаждар санатына жатқызу үшін мыналар:</w:t>
      </w:r>
    </w:p>
    <w:bookmarkEnd w:id="1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дүлей апаттың немесе өрттің салдарынан азаматқа (отбасына) не оның мүлкіне зиян келтіру не әлеуметтік маңызы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p>
      <w:pPr>
        <w:spacing w:after="0"/>
        <w:ind w:left="0"/>
        <w:jc w:val="both"/>
      </w:pPr>
      <w:r>
        <w:rPr>
          <w:rFonts w:ascii="Times New Roman"/>
          <w:b w:val="false"/>
          <w:i w:val="false"/>
          <w:color w:val="000000"/>
          <w:sz w:val="28"/>
        </w:rPr>
        <w:t>
      4) жетімдік, ата-ана қамқорлығының болмауы;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 негіз болып табылады.</w:t>
      </w:r>
    </w:p>
    <w:bookmarkStart w:name="z20" w:id="18"/>
    <w:p>
      <w:pPr>
        <w:spacing w:after="0"/>
        <w:ind w:left="0"/>
        <w:jc w:val="both"/>
      </w:pPr>
      <w:r>
        <w:rPr>
          <w:rFonts w:ascii="Times New Roman"/>
          <w:b w:val="false"/>
          <w:i w:val="false"/>
          <w:color w:val="000000"/>
          <w:sz w:val="28"/>
        </w:rPr>
        <w:t>
      13. Алушылардың жекелеген санаттары үшiн атаулы күндер мен мереке күндерiне әлеуметтiк көмектiң мөлшерi Түркістан облысы әкiмдiгiнiң келiсiмi бойынша бiрыңғай мөлшерде белгiленедi.</w:t>
      </w:r>
    </w:p>
    <w:bookmarkEnd w:id="18"/>
    <w:bookmarkStart w:name="z21" w:id="19"/>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9"/>
    <w:bookmarkStart w:name="z22" w:id="20"/>
    <w:p>
      <w:pPr>
        <w:spacing w:after="0"/>
        <w:ind w:left="0"/>
        <w:jc w:val="left"/>
      </w:pPr>
      <w:r>
        <w:rPr>
          <w:rFonts w:ascii="Times New Roman"/>
          <w:b/>
          <w:i w:val="false"/>
          <w:color w:val="000000"/>
        </w:rPr>
        <w:t xml:space="preserve"> 3. Әлеуметтiк көмек көрсету тәртiбi</w:t>
      </w:r>
    </w:p>
    <w:bookmarkEnd w:id="20"/>
    <w:bookmarkStart w:name="z23" w:id="21"/>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Сарыағаш ауданының әкімдігі бекітетін тізім бойынша көрсетіледі.</w:t>
      </w:r>
    </w:p>
    <w:bookmarkEnd w:id="21"/>
    <w:bookmarkStart w:name="z24" w:id="22"/>
    <w:p>
      <w:pPr>
        <w:spacing w:after="0"/>
        <w:ind w:left="0"/>
        <w:jc w:val="both"/>
      </w:pPr>
      <w:r>
        <w:rPr>
          <w:rFonts w:ascii="Times New Roman"/>
          <w:b w:val="false"/>
          <w:i w:val="false"/>
          <w:color w:val="000000"/>
          <w:sz w:val="28"/>
        </w:rPr>
        <w:t>
      16. Әлеуметтік көмек алу үшін өтініш беруші өзінің немесе отбасының атынан уәкілетті органға немесе қала, кент, ауылдық округтің әкіміне өтінішке қоса мынадай құжаттармен:</w:t>
      </w:r>
    </w:p>
    <w:bookmarkEnd w:id="2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табыстары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дүлей апаттың немесе өрттің салдарынан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25" w:id="23"/>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18. Дүлей апаттың немесе өрттің салдарынан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осы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әкімдеріне жібереді.</w:t>
      </w:r>
    </w:p>
    <w:bookmarkEnd w:id="25"/>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22.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p>
      <w:pPr>
        <w:spacing w:after="0"/>
        <w:ind w:left="0"/>
        <w:jc w:val="both"/>
      </w:pPr>
      <w:r>
        <w:rPr>
          <w:rFonts w:ascii="Times New Roman"/>
          <w:b w:val="false"/>
          <w:i w:val="false"/>
          <w:color w:val="000000"/>
          <w:sz w:val="28"/>
        </w:rPr>
        <w:t>
      Осы қағиданың 19 және 20 тармақтарында көрсетілген жағдайларда уәкілетті орган өтініш берушіден немесе қала,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3" w:id="31"/>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26. Әлеуметтік көмек көрсетуден бас тарту:</w:t>
      </w:r>
    </w:p>
    <w:bookmarkEnd w:id="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5" w:id="33"/>
    <w:p>
      <w:pPr>
        <w:spacing w:after="0"/>
        <w:ind w:left="0"/>
        <w:jc w:val="both"/>
      </w:pPr>
      <w:r>
        <w:rPr>
          <w:rFonts w:ascii="Times New Roman"/>
          <w:b w:val="false"/>
          <w:i w:val="false"/>
          <w:color w:val="000000"/>
          <w:sz w:val="28"/>
        </w:rPr>
        <w:t>
      27.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3"/>
    <w:bookmarkStart w:name="z36" w:id="3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4"/>
    <w:bookmarkStart w:name="z37" w:id="35"/>
    <w:p>
      <w:pPr>
        <w:spacing w:after="0"/>
        <w:ind w:left="0"/>
        <w:jc w:val="both"/>
      </w:pPr>
      <w:r>
        <w:rPr>
          <w:rFonts w:ascii="Times New Roman"/>
          <w:b w:val="false"/>
          <w:i w:val="false"/>
          <w:color w:val="000000"/>
          <w:sz w:val="28"/>
        </w:rPr>
        <w:t>
      28. Әлеуметтік көмек:</w:t>
      </w:r>
    </w:p>
    <w:bookmarkEnd w:id="3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8" w:id="36"/>
    <w:p>
      <w:pPr>
        <w:spacing w:after="0"/>
        <w:ind w:left="0"/>
        <w:jc w:val="both"/>
      </w:pPr>
      <w:r>
        <w:rPr>
          <w:rFonts w:ascii="Times New Roman"/>
          <w:b w:val="false"/>
          <w:i w:val="false"/>
          <w:color w:val="000000"/>
          <w:sz w:val="28"/>
        </w:rPr>
        <w:t>
      29. Артық төленген сомалар ерiктi немесе Қазақстан Республикасының заңнамасында белгiленген өзгеше тәртiппен қайтаруға жатады.</w:t>
      </w:r>
    </w:p>
    <w:bookmarkEnd w:id="36"/>
    <w:bookmarkStart w:name="z39" w:id="37"/>
    <w:p>
      <w:pPr>
        <w:spacing w:after="0"/>
        <w:ind w:left="0"/>
        <w:jc w:val="left"/>
      </w:pPr>
      <w:r>
        <w:rPr>
          <w:rFonts w:ascii="Times New Roman"/>
          <w:b/>
          <w:i w:val="false"/>
          <w:color w:val="000000"/>
        </w:rPr>
        <w:t xml:space="preserve"> 5. Қорытынды ереже</w:t>
      </w:r>
    </w:p>
    <w:bookmarkEnd w:id="37"/>
    <w:bookmarkStart w:name="z40" w:id="38"/>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xml:space="preserve">
      Жеке сәйкестендіру нөмірі: 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
      Берілген күні ____________ жылғы "_____" 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 ________________________________________________________ облысы ______________________ қаласы (ауданы) ____________________ ауылы ______________________ көшесі (шағын ауданы) _______ үй _____пәтер </w:t>
      </w:r>
    </w:p>
    <w:p>
      <w:pPr>
        <w:spacing w:after="0"/>
        <w:ind w:left="0"/>
        <w:jc w:val="both"/>
      </w:pPr>
      <w:r>
        <w:rPr>
          <w:rFonts w:ascii="Times New Roman"/>
          <w:b w:val="false"/>
          <w:i w:val="false"/>
          <w:color w:val="000000"/>
          <w:sz w:val="28"/>
        </w:rPr>
        <w:t xml:space="preserve">
      Банк деректемелері:_____________________________________________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xml:space="preserve">
      Маған ___________________әлеуметтік көмек тағайындауды сұраймын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 </w:t>
      </w:r>
    </w:p>
    <w:p>
      <w:pPr>
        <w:spacing w:after="0"/>
        <w:ind w:left="0"/>
        <w:jc w:val="both"/>
      </w:pPr>
      <w:r>
        <w:rPr>
          <w:rFonts w:ascii="Times New Roman"/>
          <w:b w:val="false"/>
          <w:i w:val="false"/>
          <w:color w:val="000000"/>
          <w:sz w:val="28"/>
        </w:rPr>
        <w:t xml:space="preserve">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 </w:t>
      </w:r>
    </w:p>
    <w:p>
      <w:pPr>
        <w:spacing w:after="0"/>
        <w:ind w:left="0"/>
        <w:jc w:val="both"/>
      </w:pPr>
      <w:r>
        <w:rPr>
          <w:rFonts w:ascii="Times New Roman"/>
          <w:b w:val="false"/>
          <w:i w:val="false"/>
          <w:color w:val="000000"/>
          <w:sz w:val="28"/>
        </w:rPr>
        <w:t xml:space="preserve">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 </w:t>
      </w:r>
    </w:p>
    <w:p>
      <w:pPr>
        <w:spacing w:after="0"/>
        <w:ind w:left="0"/>
        <w:jc w:val="both"/>
      </w:pPr>
      <w:r>
        <w:rPr>
          <w:rFonts w:ascii="Times New Roman"/>
          <w:b w:val="false"/>
          <w:i w:val="false"/>
          <w:color w:val="000000"/>
          <w:sz w:val="28"/>
        </w:rPr>
        <w:t xml:space="preserve">
      20____ жылғы "____" ___________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өтініш берушінің (заңды өкілінің) қолы Құжаттарды қабылдаған: 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тұлғаның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20____ жылғы "____" ____________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 жылғы " "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1. Өтініш берушінің тегі, аты, әкесінің аты (бар болса) ____________________________________________________________________ </w:t>
      </w:r>
    </w:p>
    <w:p>
      <w:pPr>
        <w:spacing w:after="0"/>
        <w:ind w:left="0"/>
        <w:jc w:val="both"/>
      </w:pPr>
      <w:r>
        <w:rPr>
          <w:rFonts w:ascii="Times New Roman"/>
          <w:b w:val="false"/>
          <w:i w:val="false"/>
          <w:color w:val="000000"/>
          <w:sz w:val="28"/>
        </w:rPr>
        <w:t xml:space="preserve">
      2. Тұратын мекенжайы ___________________________________________ </w:t>
      </w:r>
    </w:p>
    <w:p>
      <w:pPr>
        <w:spacing w:after="0"/>
        <w:ind w:left="0"/>
        <w:jc w:val="both"/>
      </w:pPr>
      <w:r>
        <w:rPr>
          <w:rFonts w:ascii="Times New Roman"/>
          <w:b w:val="false"/>
          <w:i w:val="false"/>
          <w:color w:val="000000"/>
          <w:sz w:val="28"/>
        </w:rPr>
        <w:t xml:space="preserve">
      3. Өтініш берушінің әлеуметтік көмекке өтініш беруінің себептері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Еңбекке жарамды барлығы _________ адам. </w:t>
      </w:r>
    </w:p>
    <w:p>
      <w:pPr>
        <w:spacing w:after="0"/>
        <w:ind w:left="0"/>
        <w:jc w:val="both"/>
      </w:pPr>
      <w:r>
        <w:rPr>
          <w:rFonts w:ascii="Times New Roman"/>
          <w:b w:val="false"/>
          <w:i w:val="false"/>
          <w:color w:val="000000"/>
          <w:sz w:val="28"/>
        </w:rPr>
        <w:t xml:space="preserve">
      Жұмыспен қамту органдарында жұмыссыз ретінде тіркелгендері _______ адам. Балалардың саны: ______, олардың ішінен жоғары және орта оқу орындарында ақылы негізде оқитындар _______ адам, оқу құны жылына _______ теңге. </w:t>
      </w:r>
    </w:p>
    <w:p>
      <w:pPr>
        <w:spacing w:after="0"/>
        <w:ind w:left="0"/>
        <w:jc w:val="both"/>
      </w:pPr>
      <w:r>
        <w:rPr>
          <w:rFonts w:ascii="Times New Roman"/>
          <w:b w:val="false"/>
          <w:i w:val="false"/>
          <w:color w:val="000000"/>
          <w:sz w:val="28"/>
        </w:rPr>
        <w:t xml:space="preserve">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xml:space="preserve">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 ____________________________________________________________________ </w:t>
      </w:r>
    </w:p>
    <w:p>
      <w:pPr>
        <w:spacing w:after="0"/>
        <w:ind w:left="0"/>
        <w:jc w:val="both"/>
      </w:pPr>
      <w:r>
        <w:rPr>
          <w:rFonts w:ascii="Times New Roman"/>
          <w:b w:val="false"/>
          <w:i w:val="false"/>
          <w:color w:val="000000"/>
          <w:sz w:val="28"/>
        </w:rPr>
        <w:t xml:space="preserve">
      Тұрғын үйді ұстауға жұмсалатын шығыстар: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бар-жоғы: </w:t>
      </w:r>
    </w:p>
    <w:p>
      <w:pPr>
        <w:spacing w:after="0"/>
        <w:ind w:left="0"/>
        <w:jc w:val="both"/>
      </w:pPr>
      <w:r>
        <w:rPr>
          <w:rFonts w:ascii="Times New Roman"/>
          <w:b w:val="false"/>
          <w:i w:val="false"/>
          <w:color w:val="000000"/>
          <w:sz w:val="28"/>
        </w:rPr>
        <w:t xml:space="preserve">
      автокөлігі (маркасы, шығарылған жылы, құқық беретін құжат, оны пайдаланғаннан түсетін мәлімделген табыс)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 (оны пайдаланғаннан түсетін мәлімделген табыс) ____________________________________________________________________ </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8. Отбасының өзге табысы (нысаны, сомасы, көзі):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____________________________________________________________________ </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_____________________________ _</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(қолдары) (тегі, аты, әкесінің аты (бар болса) </w:t>
      </w:r>
    </w:p>
    <w:p>
      <w:pPr>
        <w:spacing w:after="0"/>
        <w:ind w:left="0"/>
        <w:jc w:val="both"/>
      </w:pPr>
      <w:r>
        <w:rPr>
          <w:rFonts w:ascii="Times New Roman"/>
          <w:b w:val="false"/>
          <w:i w:val="false"/>
          <w:color w:val="000000"/>
          <w:sz w:val="28"/>
        </w:rPr>
        <w:t xml:space="preserve">
      Жасалған актімен таныстым: ___________________________________________ Өтініш берушінің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xml:space="preserve">
      Тексеру жүргізілуден бас тартамын_________________________________ </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 xml:space="preserve">
      Күні _______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xml:space="preserve">
      20__ ж. ___ ______ </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(отбасы)___________________________________________________________________ (өтініш берушінің тегі, аты, әкесінің аты (бар болса)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ұсынудың____________________________________________________________________ (қажеттігі, қажетінің жоқтығы) туралы қорытынды шығарады. </w:t>
      </w:r>
    </w:p>
    <w:p>
      <w:pPr>
        <w:spacing w:after="0"/>
        <w:ind w:left="0"/>
        <w:jc w:val="both"/>
      </w:pPr>
      <w:r>
        <w:rPr>
          <w:rFonts w:ascii="Times New Roman"/>
          <w:b w:val="false"/>
          <w:i w:val="false"/>
          <w:color w:val="000000"/>
          <w:sz w:val="28"/>
        </w:rPr>
        <w:t xml:space="preserve">
      Комиссия төрағасы: __________________ _______________________ </w:t>
      </w:r>
    </w:p>
    <w:p>
      <w:pPr>
        <w:spacing w:after="0"/>
        <w:ind w:left="0"/>
        <w:jc w:val="both"/>
      </w:pPr>
      <w:r>
        <w:rPr>
          <w:rFonts w:ascii="Times New Roman"/>
          <w:b w:val="false"/>
          <w:i w:val="false"/>
          <w:color w:val="000000"/>
          <w:sz w:val="28"/>
        </w:rPr>
        <w:t xml:space="preserve">
      Комиссия мүшелері: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 _______________________ </w:t>
      </w:r>
    </w:p>
    <w:p>
      <w:pPr>
        <w:spacing w:after="0"/>
        <w:ind w:left="0"/>
        <w:jc w:val="both"/>
      </w:pPr>
      <w:r>
        <w:rPr>
          <w:rFonts w:ascii="Times New Roman"/>
          <w:b w:val="false"/>
          <w:i w:val="false"/>
          <w:color w:val="000000"/>
          <w:sz w:val="28"/>
        </w:rPr>
        <w:t xml:space="preserve">
      (қолдары) (тегі, аты, әкесінің аты (бар болса) </w:t>
      </w:r>
    </w:p>
    <w:p>
      <w:pPr>
        <w:spacing w:after="0"/>
        <w:ind w:left="0"/>
        <w:jc w:val="both"/>
      </w:pPr>
      <w:r>
        <w:rPr>
          <w:rFonts w:ascii="Times New Roman"/>
          <w:b w:val="false"/>
          <w:i w:val="false"/>
          <w:color w:val="000000"/>
          <w:sz w:val="28"/>
        </w:rPr>
        <w:t xml:space="preserve">
      Қорытынды қоса берілген құжаттармен ___ данада 20__ ж. "___" ___________ қабылданды. </w:t>
      </w:r>
    </w:p>
    <w:p>
      <w:pPr>
        <w:spacing w:after="0"/>
        <w:ind w:left="0"/>
        <w:jc w:val="both"/>
      </w:pPr>
      <w:r>
        <w:rPr>
          <w:rFonts w:ascii="Times New Roman"/>
          <w:b w:val="false"/>
          <w:i w:val="false"/>
          <w:color w:val="000000"/>
          <w:sz w:val="28"/>
        </w:rPr>
        <w:t>
      _______________________________құжаттарды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