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c4d02" w14:textId="d0c4d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Атауы жоқ 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Келес ауданы Абай ауылы әкімінің 2023 жылғы 15 мамырдағы № 39 шешімі. Түркістан облысының Әділет департаментінде 2023 жылғы 16 мамырда № 6271-13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Республикасының әкімшілік-аумақтық құрылысы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тиісті аумақ халқының пікірін ескере отырып және облыстық ономастика комиссиясының 2022 жылғы 18 қазандағы қорытындысы негізінде,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Келес ауданы Абай ауылының атауы жоқ көшелеріне келесі атаулар берілсін: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№1 атауы жоқ көшеге - Сабыр Рахимов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№2 атауы жоқ көшеге - Бауыржан Момышұлы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№3 атауы жоқ көшеге - Рақымжан Қошқарбаев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№4 атауы жоқ көшеге - Медеу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№5 атауы жоқ көшеге - Алаш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№6 атауы жоқ көшеге - Сауран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№7 атауы жоқ көшеге - Ұлытау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№8 атауы жоқ көшеге - Алтынтөбе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№9 атауы жоқ көшеге - Көктал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№10 атауы жоқ көшеге - Алтай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№11 атауы жоқ көшеге - Түркістан көшесі.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Абай ауылының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Абдирахманов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