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711f6" w14:textId="12711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Сауран аудандық мәслихатының 2022 жылғы 26 желтоқсандағы № 167 "Тұрғын үй сертификаттарының мөлшерін және алушылар санатының тізбесін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Сауран аудандық мәслихатының 2023 жылғы 25 желтоқсандағы № 103 шешімі. Түркістан облысының Әдiлет департаментiнде 2023 жылғы 26 желтоқсанда № 6430-13 болып тiркелдi. Күші жойылды - Түркістан облысы Сауран аудандық мәслихатының 2024 жылғы 13 қарашадағы № 192 шешімімен</w:t>
      </w:r>
    </w:p>
    <w:p>
      <w:pPr>
        <w:spacing w:after="0"/>
        <w:ind w:left="0"/>
        <w:jc w:val="both"/>
      </w:pPr>
      <w:r>
        <w:rPr>
          <w:rFonts w:ascii="Times New Roman"/>
          <w:b w:val="false"/>
          <w:i w:val="false"/>
          <w:color w:val="ff0000"/>
          <w:sz w:val="28"/>
        </w:rPr>
        <w:t xml:space="preserve">
      Ескерту. Күші жойылды - Түркістан облысы Сауран аудандық мәслихатының 13.11.2024 № 192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Сауран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Сауран аудандық мәслихатының "Тұрғын үй сертификаттарының мөлшерін және алушылар санатының тізбесін айқындау туралы" 2022 жылғы 26 желтоқсандағы № 167 (Нормативтік құқықтық актілерді мемлекеттік тіркеу тізілімінде № 31537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Сауран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С.Байсбаев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№103 шешіміне 1 қосымша</w:t>
            </w:r>
          </w:p>
        </w:tc>
      </w:tr>
    </w:tbl>
    <w:bookmarkStart w:name="z6" w:id="4"/>
    <w:p>
      <w:pPr>
        <w:spacing w:after="0"/>
        <w:ind w:left="0"/>
        <w:jc w:val="left"/>
      </w:pPr>
      <w:r>
        <w:rPr>
          <w:rFonts w:ascii="Times New Roman"/>
          <w:b/>
          <w:i w:val="false"/>
          <w:color w:val="000000"/>
        </w:rPr>
        <w:t xml:space="preserve"> Сауран ауданы бойынша тұрғын үй сертификаттарының мөлшері</w:t>
      </w:r>
    </w:p>
    <w:bookmarkEnd w:id="4"/>
    <w:bookmarkStart w:name="z7" w:id="5"/>
    <w:p>
      <w:pPr>
        <w:spacing w:after="0"/>
        <w:ind w:left="0"/>
        <w:jc w:val="both"/>
      </w:pPr>
      <w:r>
        <w:rPr>
          <w:rFonts w:ascii="Times New Roman"/>
          <w:b w:val="false"/>
          <w:i w:val="false"/>
          <w:color w:val="000000"/>
          <w:sz w:val="28"/>
        </w:rPr>
        <w:t>
      1. Қазақстан Республикасының Ұлттық Банкі бекіткен ипотекалық бағдарлама және (немесе) Қазақстан Республикасының Үкіметі бекіткен тұрғын үй құрылысы мемлекеттік бағдарламасы шеңберінде ипотекалық тұрғын үй қарызын пайдалана отырып, азаматтардың тұрғын үйді меншігіне сатып алу құқығын іске асыру үшін Сауран ауданында тұрғын үй сертификаттарының мөлшері:</w:t>
      </w:r>
    </w:p>
    <w:bookmarkEnd w:id="5"/>
    <w:bookmarkStart w:name="z8" w:id="6"/>
    <w:p>
      <w:pPr>
        <w:spacing w:after="0"/>
        <w:ind w:left="0"/>
        <w:jc w:val="both"/>
      </w:pPr>
      <w:r>
        <w:rPr>
          <w:rFonts w:ascii="Times New Roman"/>
          <w:b w:val="false"/>
          <w:i w:val="false"/>
          <w:color w:val="000000"/>
          <w:sz w:val="28"/>
        </w:rPr>
        <w:t>
      1) Тұрғын үй қарызы сомасынан 10 пайыз, алайда әлеуметтік көмек түрі ретінде 1 500 000 (бір миллион бес жүз мың) теңгеден артық емес;</w:t>
      </w:r>
    </w:p>
    <w:bookmarkEnd w:id="6"/>
    <w:bookmarkStart w:name="z9" w:id="7"/>
    <w:p>
      <w:pPr>
        <w:spacing w:after="0"/>
        <w:ind w:left="0"/>
        <w:jc w:val="both"/>
      </w:pPr>
      <w:r>
        <w:rPr>
          <w:rFonts w:ascii="Times New Roman"/>
          <w:b w:val="false"/>
          <w:i w:val="false"/>
          <w:color w:val="000000"/>
          <w:sz w:val="28"/>
        </w:rPr>
        <w:t xml:space="preserve">
      2) Тұрғын үй қарызы сомасынан 10 пайыз, алайда әлеуметтік қолдау түрі ретінде 1 500 000 (бір миллион бес жүз мың) теңгеден артық емес мөлшерде айқындалсын. </w:t>
      </w:r>
    </w:p>
    <w:bookmarkEnd w:id="7"/>
    <w:p>
      <w:pPr>
        <w:spacing w:after="0"/>
        <w:ind w:left="0"/>
        <w:jc w:val="both"/>
      </w:pPr>
      <w:r>
        <w:rPr>
          <w:rFonts w:ascii="Times New Roman"/>
          <w:b w:val="false"/>
          <w:i w:val="false"/>
          <w:color w:val="000000"/>
          <w:sz w:val="28"/>
        </w:rPr>
        <w:t>
      Тұрғын үй сертификатының сомасы әрбір алушы үшін 1 500 000 (бір миллион бес жүз мың) теңгеден аспайтын бірыңғай мөлшерде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Сауран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103 шешіміне 2 қосымша</w:t>
            </w:r>
          </w:p>
        </w:tc>
      </w:tr>
    </w:tbl>
    <w:bookmarkStart w:name="z11" w:id="8"/>
    <w:p>
      <w:pPr>
        <w:spacing w:after="0"/>
        <w:ind w:left="0"/>
        <w:jc w:val="left"/>
      </w:pPr>
      <w:r>
        <w:rPr>
          <w:rFonts w:ascii="Times New Roman"/>
          <w:b/>
          <w:i w:val="false"/>
          <w:color w:val="000000"/>
        </w:rPr>
        <w:t xml:space="preserve"> Сауран ауданы бойынша тұрғын үй сертификаттарын алушылар санаттарының тізбесі</w:t>
      </w:r>
    </w:p>
    <w:bookmarkEnd w:id="8"/>
    <w:bookmarkStart w:name="z12" w:id="9"/>
    <w:p>
      <w:pPr>
        <w:spacing w:after="0"/>
        <w:ind w:left="0"/>
        <w:jc w:val="both"/>
      </w:pPr>
      <w:r>
        <w:rPr>
          <w:rFonts w:ascii="Times New Roman"/>
          <w:b w:val="false"/>
          <w:i w:val="false"/>
          <w:color w:val="000000"/>
          <w:sz w:val="28"/>
        </w:rPr>
        <w:t xml:space="preserve">
      1) Қазақстан Республикасының "Тұрғын үй қатынастары туралы" Заңының </w:t>
      </w:r>
      <w:r>
        <w:rPr>
          <w:rFonts w:ascii="Times New Roman"/>
          <w:b w:val="false"/>
          <w:i w:val="false"/>
          <w:color w:val="000000"/>
          <w:sz w:val="28"/>
        </w:rPr>
        <w:t>68-бабында</w:t>
      </w:r>
      <w:r>
        <w:rPr>
          <w:rFonts w:ascii="Times New Roman"/>
          <w:b w:val="false"/>
          <w:i w:val="false"/>
          <w:color w:val="000000"/>
          <w:sz w:val="28"/>
        </w:rPr>
        <w:t xml:space="preserve"> айқындалған халықтың әлеуметтік жағынан осал топтары; </w:t>
      </w:r>
    </w:p>
    <w:bookmarkEnd w:id="9"/>
    <w:bookmarkStart w:name="z13" w:id="10"/>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министрінің 2023 жылғы 20 мамырдағы №161 "Еңбек ресурстарын болжаудың ұлттық жүйесін қалыптастыру және оның нәтижелерін пайдалану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Еңбек ресурстарын болжаудың ұлттық жүйесін қалыптастыру және оның нәтижелерін пайдалану қағидаларына (Нормативтік құқықтық актілерді мемлекеттік тіркеу тізілімінде №32546 болып тіркелген) сәйкес құрылатын еңбек ресурстарының болжамы есебімен, еңбек және жұмыспен қамту статистикасы бойынша статистикалық байқауларды талдау негізінде денсаулық сақтау, білім беру, мәдениет, спорт, әлеуметтік қамсыздандыру салаларындағы бюджеттік ұйымдарында еңбек қызметтерін жүзеге асыратын қажетті мамандар.</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