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6768f" w14:textId="28676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2023 жылғы 5 сәуірдегі № 66 "Асыл тұқымды мал шаруашылығын дамытуды, мал шаруашылығының өнімділігін және өнім сапасын арттыруды субсидиялау бағыттары бойынша 2023 жылға арналған субсидиялар көлемдерін бекіту туралы" қаулысына өзгеріс енгізу туралы</w:t>
      </w:r>
    </w:p>
    <w:p>
      <w:pPr>
        <w:spacing w:after="0"/>
        <w:ind w:left="0"/>
        <w:jc w:val="both"/>
      </w:pPr>
      <w:r>
        <w:rPr>
          <w:rFonts w:ascii="Times New Roman"/>
          <w:b w:val="false"/>
          <w:i w:val="false"/>
          <w:color w:val="000000"/>
          <w:sz w:val="28"/>
        </w:rPr>
        <w:t>Шығыс Қазақстан облысы әкімдігінің 2023 жылғы 6 желтоқсандағы № 276 қаулысы. Шығыс Қазақстан облысының Әділет департаментінде 2023 жылғы 7 желтоқсанда № 8928-16 болып тіркелді</w:t>
      </w:r>
    </w:p>
    <w:p>
      <w:pPr>
        <w:spacing w:after="0"/>
        <w:ind w:left="0"/>
        <w:jc w:val="both"/>
      </w:pPr>
      <w:bookmarkStart w:name="z5" w:id="0"/>
      <w:r>
        <w:rPr>
          <w:rFonts w:ascii="Times New Roman"/>
          <w:b w:val="false"/>
          <w:i w:val="false"/>
          <w:color w:val="000000"/>
          <w:sz w:val="28"/>
        </w:rPr>
        <w:t>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Шығыс Қазақстан облысы әкімдігінің 2023 жылғы 5 сәуірдегі № 66 "Асыл тұқымды мал шаруашылығын дамытуды, мал шаруашылығының өнімділігін және өнім сапасын арттыруды субсидиялау бағыттары бойынша 2023 жылға арналған субсидиялар көлемдерін бекіту туралы" (Нормативтік құқықтық актілерді мемлекеттік тіркеу тізілімінде № 8828-16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xml:space="preserve">
      2. Шығыс Қазақстан облысы ауыл шаруашылығы басқармасы </w:t>
      </w:r>
    </w:p>
    <w:bookmarkEnd w:id="3"/>
    <w:bookmarkStart w:name="z9" w:id="4"/>
    <w:p>
      <w:pPr>
        <w:spacing w:after="0"/>
        <w:ind w:left="0"/>
        <w:jc w:val="both"/>
      </w:pPr>
      <w:r>
        <w:rPr>
          <w:rFonts w:ascii="Times New Roman"/>
          <w:b w:val="false"/>
          <w:i w:val="false"/>
          <w:color w:val="000000"/>
          <w:sz w:val="28"/>
        </w:rPr>
        <w:t xml:space="preserve">
      Қазақстан Республикасының заңнамасында белгіленген тәртіппен: </w:t>
      </w:r>
    </w:p>
    <w:bookmarkEnd w:id="4"/>
    <w:bookmarkStart w:name="z10" w:id="5"/>
    <w:p>
      <w:pPr>
        <w:spacing w:after="0"/>
        <w:ind w:left="0"/>
        <w:jc w:val="both"/>
      </w:pPr>
      <w:r>
        <w:rPr>
          <w:rFonts w:ascii="Times New Roman"/>
          <w:b w:val="false"/>
          <w:i w:val="false"/>
          <w:color w:val="000000"/>
          <w:sz w:val="28"/>
        </w:rPr>
        <w:t>
      1) осы қаулының Шығыс Қазақстан облысының Әділет департаментінде тіркелуін;</w:t>
      </w:r>
    </w:p>
    <w:bookmarkEnd w:id="5"/>
    <w:bookmarkStart w:name="z11" w:id="6"/>
    <w:p>
      <w:pPr>
        <w:spacing w:after="0"/>
        <w:ind w:left="0"/>
        <w:jc w:val="both"/>
      </w:pPr>
      <w:r>
        <w:rPr>
          <w:rFonts w:ascii="Times New Roman"/>
          <w:b w:val="false"/>
          <w:i w:val="false"/>
          <w:color w:val="000000"/>
          <w:sz w:val="28"/>
        </w:rPr>
        <w:t>
      2) осы қаулыны ресми жарияланғаннан кейін Шығыс Қазақстан облысы әкімдігінің сайтында орналастырылуын қамтамасыз етсін.</w:t>
      </w:r>
    </w:p>
    <w:bookmarkEnd w:id="6"/>
    <w:bookmarkStart w:name="z12" w:id="7"/>
    <w:p>
      <w:pPr>
        <w:spacing w:after="0"/>
        <w:ind w:left="0"/>
        <w:jc w:val="both"/>
      </w:pPr>
      <w:r>
        <w:rPr>
          <w:rFonts w:ascii="Times New Roman"/>
          <w:b w:val="false"/>
          <w:i w:val="false"/>
          <w:color w:val="000000"/>
          <w:sz w:val="28"/>
        </w:rPr>
        <w:t>
      3. Осы қаулының орындалуын бақылау облыс әкімінің агроөнеркәсіптік кешені мәселелері жөніндегі орынбасарына жүктелсін.</w:t>
      </w:r>
    </w:p>
    <w:bookmarkEnd w:id="7"/>
    <w:bookmarkStart w:name="z13" w:id="8"/>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Кошербаев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2023 жылғы 6 желтоқсандағы </w:t>
            </w:r>
            <w:r>
              <w:br/>
            </w:r>
            <w:r>
              <w:rPr>
                <w:rFonts w:ascii="Times New Roman"/>
                <w:b w:val="false"/>
                <w:i w:val="false"/>
                <w:color w:val="000000"/>
                <w:sz w:val="20"/>
              </w:rPr>
              <w:t>№ 276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2023 жылғы 5 сәуірдегі </w:t>
            </w:r>
            <w:r>
              <w:br/>
            </w:r>
            <w:r>
              <w:rPr>
                <w:rFonts w:ascii="Times New Roman"/>
                <w:b w:val="false"/>
                <w:i w:val="false"/>
                <w:color w:val="000000"/>
                <w:sz w:val="20"/>
              </w:rPr>
              <w:t>№ 66 қаулысына қосымша</w:t>
            </w:r>
          </w:p>
        </w:tc>
      </w:tr>
    </w:tbl>
    <w:bookmarkStart w:name="z17" w:id="9"/>
    <w:p>
      <w:pPr>
        <w:spacing w:after="0"/>
        <w:ind w:left="0"/>
        <w:jc w:val="left"/>
      </w:pPr>
      <w:r>
        <w:rPr>
          <w:rFonts w:ascii="Times New Roman"/>
          <w:b/>
          <w:i w:val="false"/>
          <w:color w:val="000000"/>
        </w:rPr>
        <w:t xml:space="preserve"> Асыл тұқымды мал шаруашылығын дамытуды, мал шаруашылығының өнімділігін және өнім сапасын арттыруды субсидиялау бағыттары бойынша 2023 жылға арналған субсидиялардың көлемдері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көлемі,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көлемі,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388 030,000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216 350,000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134 010,000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115 020,000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95 100,000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146 750,000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255 750,000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119 700, 000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8 654,600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886 719,600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609 295,000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шаруашылықтар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20 889 722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940 037,490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11 218 097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504 814,365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шаруашылықтар</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13 237 921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395 222,790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9 783 731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293 511,935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шаруашылықтар</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5 436 568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108 731,360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1 921 830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38 436,560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5 441,820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1 511 093,460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868 007,860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25 893,600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19 477,800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24 357 198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1 948 575,840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37 044 023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2 963 521,840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1 974 469,440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2 982 999,640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108 000,000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108 000,000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18 080,000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56 748,000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87 507,500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51 562,500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80 355,000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224 610,500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107 215,500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бюджет қаражаты есебінен: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ара шаруашылығы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ара ұясы/маусым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64 750,000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64 750,000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шаруашылығы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Маралдардың (бұғылардың) аналық бастарымен селекциялық және асыл тұқымдық жұмыс жүргізу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4 775 813,000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4 585 598,000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бойынша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2 579 661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154 779,660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154 779,660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154 779,660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