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403c" w14:textId="81d4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Өскемен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9 маусымдағы № 5/3-VIII шешімі. Шығыс Қазақстан облысының Әділет департаментінде 2023 жылғы 19 маусымда № 8872-16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Өскемен қаласы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32,55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