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ec00" w14:textId="f07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Веселовка ауылдық округінің Веселовка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Веселовка ауылдық округінің әкімінің 2023 жылғы 31 мамырдағы № 3 шешімі. Шығыс Қазақстан облысының Әділет департаментінде 2023 жылғы 8 маусымда № 8862-16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2018 жылғы 28 тамыздағы қорытындысы негізінде, Шығыс Қазақстан облысы Глубокое ауданының Веселовка ауылдық округінің Веселовка ауылы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Веселовка ауылдық округінің Веселовка ауылының келесі құрамдас бөліктері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Қайынды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Речная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Бірлік көшесіне.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Веселовка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