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90f9" w14:textId="b309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Зайсан ауданы Қарабұлақ ауылындағы "Қысқа" көшесінің атауын "Мазбаев Сейтқамза", "Қазан" көшесінің атауын "Адиков Ахметқан" көшесі болып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2023 жылғы 3 шілдедегі № 3 шешімі. Шығыс Қазақстан облысының Әділет департаментінде 2023 жылғы 4 шілдеде № 8885-16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 комиссиясы отырысының 2022 жылдың 28 қазанындағы қорытындысы негізінде Қарабұлақ ауылдық округ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Зайсан ауданы Қарабұлақ ауылындағы "Қысқа" көшесінің атауы "Мазбаев Сейтқамза", "Қазан" көшесінің атауы "Адиков Ахметқан" көшесі болып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"Қарабұлақ ауылдық округ әкімінің аппараты" мемлекеттік мекемесі Қазақстан Республикасының заңнамасында белгіленген тәртіппен: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облыстық Әділет департаментінде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Зайсан ауданы әкімдігінің интернет-ресурсына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