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3e6a" w14:textId="a813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бойынша іс-шараларды ұйымдастыру және жүргізу қағидасын бекіту туралы</w:t>
      </w:r>
    </w:p>
    <w:p>
      <w:pPr>
        <w:spacing w:after="0"/>
        <w:ind w:left="0"/>
        <w:jc w:val="both"/>
      </w:pPr>
      <w:r>
        <w:rPr>
          <w:rFonts w:ascii="Times New Roman"/>
          <w:b w:val="false"/>
          <w:i w:val="false"/>
          <w:color w:val="000000"/>
          <w:sz w:val="28"/>
        </w:rPr>
        <w:t>Шығыс Қазақстан облысы Алтай ауданы әкімдігінің 2023 жылғы 11 мамырдағы № 268 қаулысы. Шығыс Қазақстан облысының Әділет департаментінде 2023 жылғы 19 мамырда № 8849-16 болып тіркелді</w:t>
      </w:r>
    </w:p>
    <w:p>
      <w:pPr>
        <w:spacing w:after="0"/>
        <w:ind w:left="0"/>
        <w:jc w:val="both"/>
      </w:pPr>
      <w:r>
        <w:rPr>
          <w:rFonts w:ascii="Times New Roman"/>
          <w:b w:val="false"/>
          <w:i w:val="false"/>
          <w:color w:val="ff0000"/>
          <w:sz w:val="28"/>
        </w:rPr>
        <w:t xml:space="preserve">
      Ескерту. Тақырыбы жаңа редакцияда - Шығыс Қазақстан облысы Алтай ауданы әкімдігінің 03.03.2025 </w:t>
      </w:r>
      <w:r>
        <w:rPr>
          <w:rFonts w:ascii="Times New Roman"/>
          <w:b w:val="false"/>
          <w:i w:val="false"/>
          <w:color w:val="ff0000"/>
          <w:sz w:val="28"/>
        </w:rPr>
        <w:t>№ 119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Алтай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Алтай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бойынша іс-шараларды ұйымдастыру және жүргізу қағидасы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Алтай ауданы әкімдігінің 03.03.2025 </w:t>
      </w:r>
      <w:r>
        <w:rPr>
          <w:rFonts w:ascii="Times New Roman"/>
          <w:b w:val="false"/>
          <w:i w:val="false"/>
          <w:color w:val="000000"/>
          <w:sz w:val="28"/>
        </w:rPr>
        <w:t>№ 119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2. "Алтай ауданының тұрғын үй – коммуналдық шаруашылығы, жолаушылар көлігі, автомобиль жолдары және тұрғын үй инспекциясы бөлімі" мемлекеттік мекемесі Қазақстан Республикасының заңнамасында белгіленген тәртіпте:</w:t>
      </w:r>
    </w:p>
    <w:bookmarkEnd w:id="0"/>
    <w:bookmarkStart w:name="z8" w:id="1"/>
    <w:p>
      <w:pPr>
        <w:spacing w:after="0"/>
        <w:ind w:left="0"/>
        <w:jc w:val="both"/>
      </w:pPr>
      <w:r>
        <w:rPr>
          <w:rFonts w:ascii="Times New Roman"/>
          <w:b w:val="false"/>
          <w:i w:val="false"/>
          <w:color w:val="000000"/>
          <w:sz w:val="28"/>
        </w:rPr>
        <w:t>
      1) осы қаулыны Шығыс Қазақстан облысының Әділет департаментінде мемлекеттік тіркеуді;</w:t>
      </w:r>
    </w:p>
    <w:bookmarkEnd w:id="1"/>
    <w:bookmarkStart w:name="z9" w:id="2"/>
    <w:p>
      <w:pPr>
        <w:spacing w:after="0"/>
        <w:ind w:left="0"/>
        <w:jc w:val="both"/>
      </w:pPr>
      <w:r>
        <w:rPr>
          <w:rFonts w:ascii="Times New Roman"/>
          <w:b w:val="false"/>
          <w:i w:val="false"/>
          <w:color w:val="000000"/>
          <w:sz w:val="28"/>
        </w:rPr>
        <w:t>
      2) осы қаулыны оны ресми жарияланғанынан кейін Алтай ауданы әкімдігінің интернет-ресурсында орналастыруды қамтамасыз етсін.</w:t>
      </w:r>
    </w:p>
    <w:bookmarkEnd w:id="2"/>
    <w:bookmarkStart w:name="z10" w:id="3"/>
    <w:p>
      <w:pPr>
        <w:spacing w:after="0"/>
        <w:ind w:left="0"/>
        <w:jc w:val="both"/>
      </w:pPr>
      <w:r>
        <w:rPr>
          <w:rFonts w:ascii="Times New Roman"/>
          <w:b w:val="false"/>
          <w:i w:val="false"/>
          <w:color w:val="000000"/>
          <w:sz w:val="28"/>
        </w:rPr>
        <w:t>
      3. Осы қаулының орындалуын бақылау жетекшілік ететін Алтай ауданы әкімінің орынбасарына жүктелсін.</w:t>
      </w:r>
    </w:p>
    <w:bookmarkEnd w:id="3"/>
    <w:bookmarkStart w:name="z11"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Мустафин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 әкімдігінің </w:t>
            </w:r>
            <w:r>
              <w:br/>
            </w:r>
            <w:r>
              <w:rPr>
                <w:rFonts w:ascii="Times New Roman"/>
                <w:b w:val="false"/>
                <w:i w:val="false"/>
                <w:color w:val="000000"/>
                <w:sz w:val="20"/>
              </w:rPr>
              <w:t xml:space="preserve">2023 жылғы 11 мамырдағы </w:t>
            </w:r>
            <w:r>
              <w:br/>
            </w:r>
            <w:r>
              <w:rPr>
                <w:rFonts w:ascii="Times New Roman"/>
                <w:b w:val="false"/>
                <w:i w:val="false"/>
                <w:color w:val="000000"/>
                <w:sz w:val="20"/>
              </w:rPr>
              <w:t>№ 268 қаулысымен бекітілген</w:t>
            </w:r>
          </w:p>
        </w:tc>
      </w:tr>
    </w:tbl>
    <w:bookmarkStart w:name="z14" w:id="5"/>
    <w:p>
      <w:pPr>
        <w:spacing w:after="0"/>
        <w:ind w:left="0"/>
        <w:jc w:val="left"/>
      </w:pPr>
      <w:r>
        <w:rPr>
          <w:rFonts w:ascii="Times New Roman"/>
          <w:b/>
          <w:i w:val="false"/>
          <w:color w:val="000000"/>
        </w:rPr>
        <w:t xml:space="preserve"> Алтай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бойынша іс-шараларды ұйымдастыру және жүргізу қағидасы</w:t>
      </w:r>
    </w:p>
    <w:bookmarkEnd w:id="5"/>
    <w:p>
      <w:pPr>
        <w:spacing w:after="0"/>
        <w:ind w:left="0"/>
        <w:jc w:val="both"/>
      </w:pPr>
      <w:r>
        <w:rPr>
          <w:rFonts w:ascii="Times New Roman"/>
          <w:b w:val="false"/>
          <w:i w:val="false"/>
          <w:color w:val="ff0000"/>
          <w:sz w:val="28"/>
        </w:rPr>
        <w:t xml:space="preserve">
      Ескерту. Қағидасы жаңа редакцияда - Шығыс Қазақстан облысы Алтай ауданы әкімдігінің 03.03.2025 </w:t>
      </w:r>
      <w:r>
        <w:rPr>
          <w:rFonts w:ascii="Times New Roman"/>
          <w:b w:val="false"/>
          <w:i w:val="false"/>
          <w:color w:val="ff0000"/>
          <w:sz w:val="28"/>
        </w:rPr>
        <w:t>№ 119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8" w:id="6"/>
    <w:p>
      <w:pPr>
        <w:spacing w:after="0"/>
        <w:ind w:left="0"/>
        <w:jc w:val="left"/>
      </w:pPr>
      <w:r>
        <w:rPr>
          <w:rFonts w:ascii="Times New Roman"/>
          <w:b/>
          <w:i w:val="false"/>
          <w:color w:val="000000"/>
        </w:rPr>
        <w:t xml:space="preserve"> 1-тарау. Жалпы ереже</w:t>
      </w:r>
    </w:p>
    <w:bookmarkEnd w:id="6"/>
    <w:p>
      <w:pPr>
        <w:spacing w:after="0"/>
        <w:ind w:left="0"/>
        <w:jc w:val="left"/>
      </w:pPr>
    </w:p>
    <w:p>
      <w:pPr>
        <w:spacing w:after="0"/>
        <w:ind w:left="0"/>
        <w:jc w:val="both"/>
      </w:pPr>
      <w:r>
        <w:rPr>
          <w:rFonts w:ascii="Times New Roman"/>
          <w:b w:val="false"/>
          <w:i w:val="false"/>
          <w:color w:val="000000"/>
          <w:sz w:val="28"/>
        </w:rPr>
        <w:t xml:space="preserve">
      1. Осы Алтай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бойынша іс-шараларды ұйымдастыру және жүргізу қағидасы (бұдан әрі - Қағида)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әзірленді, өзгеде нормативтік құқықтық актілерімен және Алтай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бойынша іс-шараларды ұйымдастыру және жүргізу тәртібін айқындайды.</w:t>
      </w:r>
    </w:p>
    <w:bookmarkStart w:name="z20"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21"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Start w:name="z23" w:id="9"/>
    <w:p>
      <w:pPr>
        <w:spacing w:after="0"/>
        <w:ind w:left="0"/>
        <w:jc w:val="both"/>
      </w:pPr>
      <w:r>
        <w:rPr>
          <w:rFonts w:ascii="Times New Roman"/>
          <w:b w:val="false"/>
          <w:i w:val="false"/>
          <w:color w:val="000000"/>
          <w:sz w:val="28"/>
        </w:rPr>
        <w:t>
      3) кондоминиум объектісінің ортақ мүлкі – жеке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9"/>
    <w:bookmarkStart w:name="z24" w:id="10"/>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Start w:name="z26" w:id="11"/>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1"/>
    <w:bookmarkStart w:name="z27" w:id="12"/>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2"/>
    <w:bookmarkStart w:name="z28" w:id="13"/>
    <w:p>
      <w:pPr>
        <w:spacing w:after="0"/>
        <w:ind w:left="0"/>
        <w:jc w:val="both"/>
      </w:pPr>
      <w:r>
        <w:rPr>
          <w:rFonts w:ascii="Times New Roman"/>
          <w:b w:val="false"/>
          <w:i w:val="false"/>
          <w:color w:val="000000"/>
          <w:sz w:val="28"/>
        </w:rPr>
        <w:t>
      8)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3"/>
    <w:bookmarkStart w:name="z29" w:id="14"/>
    <w:p>
      <w:pPr>
        <w:spacing w:after="0"/>
        <w:ind w:left="0"/>
        <w:jc w:val="both"/>
      </w:pPr>
      <w:r>
        <w:rPr>
          <w:rFonts w:ascii="Times New Roman"/>
          <w:b w:val="false"/>
          <w:i w:val="false"/>
          <w:color w:val="000000"/>
          <w:sz w:val="28"/>
        </w:rPr>
        <w:t>
      9)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4"/>
    <w:bookmarkStart w:name="z30" w:id="15"/>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5"/>
    <w:bookmarkStart w:name="z31" w:id="16"/>
    <w:p>
      <w:pPr>
        <w:spacing w:after="0"/>
        <w:ind w:left="0"/>
        <w:jc w:val="both"/>
      </w:pPr>
      <w:r>
        <w:rPr>
          <w:rFonts w:ascii="Times New Roman"/>
          <w:b w:val="false"/>
          <w:i w:val="false"/>
          <w:color w:val="000000"/>
          <w:sz w:val="28"/>
        </w:rPr>
        <w:t>
      3. "Алтай ауданының тұрғын үй-коммуналдық шаруашылығы, жолаушылар көлігі, автомобиль жолдары және тұрғын үй инспекциясы бөлімі" мемлекеттік мекемесі Алтай ауданының елді мекендеріне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"Алтай ауданының сәулет, қала құрылысы және құрылыс бөлімі" мемлекеттік мекемесі Қағиданың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Алтай ауданының бірыңғай сәулеттік келбетін әзірлеуді және бекітуді қамтамасыз етеді.</w:t>
      </w:r>
    </w:p>
    <w:bookmarkStart w:name="z33" w:id="17"/>
    <w:p>
      <w:pPr>
        <w:spacing w:after="0"/>
        <w:ind w:left="0"/>
        <w:jc w:val="both"/>
      </w:pPr>
      <w:r>
        <w:rPr>
          <w:rFonts w:ascii="Times New Roman"/>
          <w:b w:val="false"/>
          <w:i w:val="false"/>
          <w:color w:val="000000"/>
          <w:sz w:val="28"/>
        </w:rPr>
        <w:t>
      5. "Алтай ауданының тұрғын үй-коммуналдық шаруашылығы, жолаушылар көлігі, автомобиль жолдары және тұрғын үй инспекциясы бөлімі" мемлекеттік мекемесі мынадай іс-шараларды ұйымдастырады:</w:t>
      </w:r>
    </w:p>
    <w:bookmarkEnd w:id="17"/>
    <w:bookmarkStart w:name="z34" w:id="18"/>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бірыңғай сәулеттік келбетінің жобасымен әкімдіктің ресми интернет-ресурсында таныстыру;</w:t>
      </w:r>
    </w:p>
    <w:bookmarkEnd w:id="18"/>
    <w:bookmarkStart w:name="z35" w:id="19"/>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19"/>
    <w:bookmarkStart w:name="z36" w:id="20"/>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ағымдағы және күрделі жөндеу жөніндегі іс-шаралардың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0"/>
    <w:bookmarkStart w:name="z37" w:id="21"/>
    <w:p>
      <w:pPr>
        <w:spacing w:after="0"/>
        <w:ind w:left="0"/>
        <w:jc w:val="both"/>
      </w:pPr>
      <w:r>
        <w:rPr>
          <w:rFonts w:ascii="Times New Roman"/>
          <w:b w:val="false"/>
          <w:i w:val="false"/>
          <w:color w:val="000000"/>
          <w:sz w:val="28"/>
        </w:rPr>
        <w:t>
      6. Жиналыс пәтерлер мен тұрғын емес үй – жайлардың меншік иелерінің жалпы санының көпшілігінің келісімімен шешім қабылдайды.</w:t>
      </w:r>
    </w:p>
    <w:bookmarkEnd w:id="21"/>
    <w:bookmarkStart w:name="z38" w:id="22"/>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жөндеу жөніндегі бірыңғай сәулеттік келбет беруге бағытталған жұмыстар жүргізілмейді.</w:t>
      </w:r>
    </w:p>
    <w:bookmarkEnd w:id="22"/>
    <w:bookmarkStart w:name="z39" w:id="23"/>
    <w:p>
      <w:pPr>
        <w:spacing w:after="0"/>
        <w:ind w:left="0"/>
        <w:jc w:val="both"/>
      </w:pPr>
      <w:r>
        <w:rPr>
          <w:rFonts w:ascii="Times New Roman"/>
          <w:b w:val="false"/>
          <w:i w:val="false"/>
          <w:color w:val="000000"/>
          <w:sz w:val="28"/>
        </w:rPr>
        <w:t>
      8. Жиналыстың оң шешімі қабылданған жағдайда, "Алтай ауданының тұрғын үй-коммуналдық шаруашылығы, жолаушылар көлігі, автомобиль жолдары және тұрғын үй инспекциясы бөлімі" мемлекеттік мекемесі құрылыс нормаларының талаптарына сәйкес жұмыс көлемі мен түрін (реконструкциялау, ағымдағы немесе күрделі жөндеу)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23"/>
    <w:bookmarkStart w:name="z40" w:id="24"/>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4"/>
    <w:p>
      <w:pPr>
        <w:spacing w:after="0"/>
        <w:ind w:left="0"/>
        <w:jc w:val="left"/>
      </w:pPr>
    </w:p>
    <w:p>
      <w:pPr>
        <w:spacing w:after="0"/>
        <w:ind w:left="0"/>
        <w:jc w:val="both"/>
      </w:pPr>
      <w:r>
        <w:rPr>
          <w:rFonts w:ascii="Times New Roman"/>
          <w:b w:val="false"/>
          <w:i w:val="false"/>
          <w:color w:val="000000"/>
          <w:sz w:val="28"/>
        </w:rPr>
        <w:t xml:space="preserve">
      9. Жұмыс көлемін және түрін (реконструкциялау, ағымдағы немесе күрделі жөндеу) айқындау үшін әрбір көппәтерлі тұрғын үйдің сыртқы қабырғаларының, шатырларының техникалық жай-күйін тексеру жөніндегі ұйымды таңдау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Start w:name="z42" w:id="25"/>
    <w:p>
      <w:pPr>
        <w:spacing w:after="0"/>
        <w:ind w:left="0"/>
        <w:jc w:val="both"/>
      </w:pPr>
      <w:r>
        <w:rPr>
          <w:rFonts w:ascii="Times New Roman"/>
          <w:b w:val="false"/>
          <w:i w:val="false"/>
          <w:color w:val="000000"/>
          <w:sz w:val="28"/>
        </w:rPr>
        <w:t>
      10. Көппәтерлі тұрғын үйдің сыртқы қабырғаларының, шатырларының техникалық жай-күйін тексеру қорытындысы бойынша "Алтай ауданының тұрғын үй-коммуналдық шаруашылығы, жолаушылар көлігі, автомобиль жолдары және тұрғын үй инспекциясы бөлімі" мемлекеттік мекемесі, ағымдағы жөндеудің сметалық есебін әзірлеу немесе бірыңғай сәулеттік келбет беруге бағытталған, сыртқы қабырғаларды, шатырларды реконструкциялау күрделі жөндеуге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5"/>
    <w:bookmarkStart w:name="z43" w:id="26"/>
    <w:p>
      <w:pPr>
        <w:spacing w:after="0"/>
        <w:ind w:left="0"/>
        <w:jc w:val="both"/>
      </w:pPr>
      <w:r>
        <w:rPr>
          <w:rFonts w:ascii="Times New Roman"/>
          <w:b w:val="false"/>
          <w:i w:val="false"/>
          <w:color w:val="000000"/>
          <w:sz w:val="28"/>
        </w:rPr>
        <w:t>
      11. Сараптаманың оң қорытындысын алғаннан кейін және ағымдағы жөндеудің сметалық құны немесе көппәтерлі тұрғын үйлердің сыртқы қабырғаларын, шатырларын реконструкциялау, күрделі жөндеудің жобалау-сметалық құжаттамасы бекітілгеннен кейін "Алтай ауданының тұрғын үй-коммуналдық шаруашылығы, жолаушылар көлігі, автомобиль жолдары және тұрғын үй инспекциясы бөлімі" мемлекеттік мекемесі бюджеттік жоспарлау жөніндегі орталық уәкілетті орган айқындаған тәртіпке сәйкес бюджеттік өтінім жасайды.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"Алтай ауданының тұрғын үй-коммуналдық шаруашылығы, жолаушылар көлігі, автомобиль жолдары және тұрғын үй инспекциясы бөлімі" мемлекеттік мекемесі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асырады.</w:t>
      </w:r>
    </w:p>
    <w:bookmarkStart w:name="z45" w:id="27"/>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"Алтай ауданының тұрғын үй-коммуналдық шаруашылығы, жолаушылар көлігі, автомобиль жолдары және тұрғын үй инспекциясы бөлімі" мемлекеттік мекемесі жүзеге асырады.</w:t>
      </w:r>
    </w:p>
    <w:bookmarkEnd w:id="27"/>
    <w:bookmarkStart w:name="z46" w:id="28"/>
    <w:p>
      <w:pPr>
        <w:spacing w:after="0"/>
        <w:ind w:left="0"/>
        <w:jc w:val="left"/>
      </w:pPr>
      <w:r>
        <w:rPr>
          <w:rFonts w:ascii="Times New Roman"/>
          <w:b/>
          <w:i w:val="false"/>
          <w:color w:val="000000"/>
        </w:rPr>
        <w:t xml:space="preserve"> 4-тарау. Қорытынды ережелер</w:t>
      </w:r>
    </w:p>
    <w:bookmarkEnd w:id="28"/>
    <w:bookmarkStart w:name="z47" w:id="29"/>
    <w:p>
      <w:pPr>
        <w:spacing w:after="0"/>
        <w:ind w:left="0"/>
        <w:jc w:val="both"/>
      </w:pPr>
      <w:r>
        <w:rPr>
          <w:rFonts w:ascii="Times New Roman"/>
          <w:b w:val="false"/>
          <w:i w:val="false"/>
          <w:color w:val="000000"/>
          <w:sz w:val="28"/>
        </w:rPr>
        <w:t>
      14. Алтай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