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8269" w14:textId="0b88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және мәдениет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28 сәуірдегі № 3/29-VIII шешімі. Шығыс Қазақстан облысының Әділет департаментінде 2023 жылғы 10 мамырда № 8839-16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қалалық жағдайларда қызметтің осы түрлерімен айналысатын азаматтық қызметшілердің айлықақыларымен мен мөлшерлемелерімен салыстырғанда бюджет қаражаты есебінен жиырма бес пайызға жоғарылатылған лауазымдық айлықақылар мен тарифтік мөлшерлемелер белгіленсін.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