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b8ae" w14:textId="636b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24 сәуірдегі № 2-19 шешімі. Батыс Қазақстан облысының Әділет департаментінде 2023 жылғы 2 мамырда № 7158-07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Индустрия және инфрақұрылымдық даму министрінің міндетін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Бөрлі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44,3 теңге сомасында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