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083" w14:textId="e610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ауданының мәслихатының "Бәйтерек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мөлшерін айқындау туралы" 2020 жылғы 3 сәуірдегі № 47-5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10-32 шешімі. Батыс Қазақстан облысының Әділет департаментінде 2023 жылғы 22 желтоқсанда № 7299-07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ауданының мәслихатының "Бәйтерек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мөлшерін айқындау туралы" 2020 жылғы 3 сәуірдегі № 47-5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6133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оқу жылы ішінде ай сайын әрбір мүгедектігі бар балаға бес айлық есептік көрсеткішке тең."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