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2963" w14:textId="efa2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2015 жылғы 16 наурыздағы № 32-4 "Казталов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2023 жылғы 22 мамырдағы № 5-7 шешімі. Батыс Қазақстан облысының Әділет департаментінде 2023 жылғы 26 мамырда № 7168-07 болып тіркелді</w:t>
      </w:r>
    </w:p>
    <w:p>
      <w:pPr>
        <w:spacing w:after="0"/>
        <w:ind w:left="0"/>
        <w:jc w:val="both"/>
      </w:pPr>
      <w:bookmarkStart w:name="z3" w:id="0"/>
      <w:r>
        <w:rPr>
          <w:rFonts w:ascii="Times New Roman"/>
          <w:b w:val="false"/>
          <w:i w:val="false"/>
          <w:color w:val="000000"/>
          <w:sz w:val="28"/>
        </w:rPr>
        <w:t>
      Казталов аудандық мәслихаты ШЕШТІ:</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"Казталов ауданында мүгедектер қатарындағы кемтар балаларды жеке оқыту жоспары бойынша үйде оқытуға жұмсаған шығындарына өтеу тәртібін және мөлшерін айқындау туралы" 2015 жылғы 16 наурыздағы №32-4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№3869 тіркелген) келесідей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"Казталов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Казталов аудандық мәслихаты ШЕШТІ: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"1. Казталов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12" w:id="6"/>
    <w:p>
      <w:pPr>
        <w:spacing w:after="0"/>
        <w:ind w:left="0"/>
        <w:jc w:val="both"/>
      </w:pPr>
      <w:r>
        <w:rPr>
          <w:rFonts w:ascii="Times New Roman"/>
          <w:b w:val="false"/>
          <w:i w:val="false"/>
          <w:color w:val="000000"/>
          <w:sz w:val="28"/>
        </w:rPr>
        <w:t>
      көрсетілген шешім осы шешімнің қосымшасына сәйкес қосымшасымен толықтырылсын.</w:t>
      </w:r>
    </w:p>
    <w:bookmarkEnd w:id="6"/>
    <w:bookmarkStart w:name="z13"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мамырдағы</w:t>
            </w:r>
            <w:r>
              <w:br/>
            </w:r>
            <w:r>
              <w:rPr>
                <w:rFonts w:ascii="Times New Roman"/>
                <w:b w:val="false"/>
                <w:i w:val="false"/>
                <w:color w:val="000000"/>
                <w:sz w:val="20"/>
              </w:rPr>
              <w:t>№ 5-7 шешіміне қосымша</w:t>
            </w:r>
          </w:p>
        </w:tc>
      </w:tr>
    </w:tbl>
    <w:bookmarkStart w:name="z16" w:id="8"/>
    <w:p>
      <w:pPr>
        <w:spacing w:after="0"/>
        <w:ind w:left="0"/>
        <w:jc w:val="left"/>
      </w:pPr>
      <w:r>
        <w:rPr>
          <w:rFonts w:ascii="Times New Roman"/>
          <w:b/>
          <w:i w:val="false"/>
          <w:color w:val="000000"/>
        </w:rPr>
        <w:t xml:space="preserve"> Казталов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7" w:id="9"/>
    <w:p>
      <w:pPr>
        <w:spacing w:after="0"/>
        <w:ind w:left="0"/>
        <w:jc w:val="both"/>
      </w:pPr>
      <w:r>
        <w:rPr>
          <w:rFonts w:ascii="Times New Roman"/>
          <w:b w:val="false"/>
          <w:i w:val="false"/>
          <w:color w:val="000000"/>
          <w:sz w:val="28"/>
        </w:rPr>
        <w:t xml:space="preserve">
      1. Осы Казталов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18"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өндіріп алу (бұдан әрі-оқытуға жұмсаған шығындарын өндіріп алу) мүгедектігі бар баланың үйде оқу фактісін растайтын оқу орнының анықтамасы негізінде "Казталов аудандық жұмыспен қамту және әлеуметтік бағдарламалар бөлімі" мемлекеттік мекемесімен жүзеге асырылады.</w:t>
      </w:r>
    </w:p>
    <w:bookmarkEnd w:id="10"/>
    <w:bookmarkStart w:name="z19"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0" w:id="12"/>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1" w:id="13"/>
    <w:p>
      <w:pPr>
        <w:spacing w:after="0"/>
        <w:ind w:left="0"/>
        <w:jc w:val="both"/>
      </w:pPr>
      <w:r>
        <w:rPr>
          <w:rFonts w:ascii="Times New Roman"/>
          <w:b w:val="false"/>
          <w:i w:val="false"/>
          <w:color w:val="000000"/>
          <w:sz w:val="28"/>
        </w:rPr>
        <w:t>
      5. Оқытуға жұмсаған шығындардын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2" w:id="14"/>
    <w:p>
      <w:pPr>
        <w:spacing w:after="0"/>
        <w:ind w:left="0"/>
        <w:jc w:val="both"/>
      </w:pPr>
      <w:r>
        <w:rPr>
          <w:rFonts w:ascii="Times New Roman"/>
          <w:b w:val="false"/>
          <w:i w:val="false"/>
          <w:color w:val="000000"/>
          <w:sz w:val="28"/>
        </w:rPr>
        <w:t xml:space="preserve">
      6. Оқытуға жұмсаған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қосымшаларына</w:t>
      </w:r>
      <w:r>
        <w:rPr>
          <w:rFonts w:ascii="Times New Roman"/>
          <w:b w:val="false"/>
          <w:i w:val="false"/>
          <w:color w:val="000000"/>
          <w:sz w:val="28"/>
        </w:rPr>
        <w:t xml:space="preserve"> сәйкес нысан бойынша өтінішпен жүгінеді.</w:t>
      </w:r>
    </w:p>
    <w:bookmarkEnd w:id="14"/>
    <w:bookmarkStart w:name="z23" w:id="15"/>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24" w:id="16"/>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үш айлық есептік көрсеткішке тең.</w:t>
      </w:r>
    </w:p>
    <w:bookmarkEnd w:id="16"/>
    <w:bookmarkStart w:name="z25" w:id="17"/>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