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558b" w14:textId="aa95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Казталов аудандық мәслихатының 2014 жылғы 12 наурыздағы № 21-1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 қарашадағы № 9-4 шешімі. Батыс Қазақстан облысының Әділет департаментінде 2023 жылғы 3 қарашада № 728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Казталов аудандық мәслихатының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14 жылғы 12 наурыздағы № 21-1 (Нормативтік құқықтық актілерді мемлекеттік тіркеу тізілімінде № 3467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