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cec1" w14:textId="d4dc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2020 жылғы 25 желтоқсандағы № 56-10 "Тасқала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20 сәуірдегі № 3-3 шешімі. Батыс Қазақстан облысының Әділет департаментінде 2023 жылғы 27 сәуірде № 7150-07 болып тіркелді. Күші жойылды - Батыс Қазақстан облысы Тасқала аудандық мәслихатының 2023 жылғы 6 қыркүйектегі № 8-3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06.09.2023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Тасқала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"Тасқала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25 желтоқсандағы № 56-10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6756 болып тіркелді)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Тасқала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2023 жылғы 20 сәуірдегі</w:t>
            </w:r>
            <w:r>
              <w:br/>
            </w:r>
            <w:r>
              <w:rPr>
                <w:rFonts w:ascii="Times New Roman"/>
                <w:b w:val="false"/>
                <w:i w:val="false"/>
                <w:color w:val="000000"/>
                <w:sz w:val="20"/>
              </w:rPr>
              <w:t>№ 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№56-10</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Тасқала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Тасқала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 оның мөлшерлерін белгілеу және мұқтаж азаматтардың жекелеген санаттарының тізбесін айқындау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-Үлгілік қағидалар) сәйкес әзірленді және Тасқала ауданының әлеуметтік көмек көрсету, оның мөлшерлерін белгілеу және мұқтаж азаматтардың жекелеген санаттарының тізбесін айқындау тәртібін анықтайды.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Тасқала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атаулы күндер – жалпыхалықтық тарихи, рухани, мәдени маңызы бар және Қазақстан Республикасы тарихының барысына ықпал еткен оқиғалар;</w:t>
      </w:r>
    </w:p>
    <w:bookmarkEnd w:id="11"/>
    <w:bookmarkStart w:name="z18"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өмірдегі қиын жағдай- азаматтың тыныс-тіршілігін объективті түрде бұзатын, ол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"Тасқала ауданының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Атаулы күндер мен мереке күндеріне әлеуметтік көмек азаматтардың келесі санаттарына ақшалай түрде көрсетіледі:</w:t>
      </w:r>
    </w:p>
    <w:bookmarkEnd w:id="22"/>
    <w:bookmarkStart w:name="z29" w:id="23"/>
    <w:p>
      <w:pPr>
        <w:spacing w:after="0"/>
        <w:ind w:left="0"/>
        <w:jc w:val="both"/>
      </w:pPr>
      <w:r>
        <w:rPr>
          <w:rFonts w:ascii="Times New Roman"/>
          <w:b w:val="false"/>
          <w:i w:val="false"/>
          <w:color w:val="000000"/>
          <w:sz w:val="28"/>
        </w:rPr>
        <w:t>
      1) 9 мамыр - Жеңіс күніне орай Ұлы Отан соғысының ардагерлеріне біржолғы 1 500 000 (бір миллион бес жүз мың)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бір рет 9 мамыр - Жеңіс күніне орай 100 000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9 мамыр - Жеңіс күніне орай 100 000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9 мамыр - Жеңіс күніне орай бір рет 120 000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9 мамыр - Жеңіс күніне орай бір рет 120 000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9 мамыр Жеңіс күніне орай 100 000 (жүз мың) теңге мөлшерінде және 16 желтоқсан-Тәуелсіздік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bookmarkEnd w:id="32"/>
    <w:bookmarkStart w:name="z39"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9 мамыр - Жеңіс күніне орай 100 000 (жүз мың) теңге мөлшерінде және 16 желтоқсан- Тәуелсіздік күніне орай 80 000 (сексен мың) ;</w:t>
      </w:r>
    </w:p>
    <w:bookmarkEnd w:id="33"/>
    <w:bookmarkStart w:name="z40" w:id="34"/>
    <w:p>
      <w:pPr>
        <w:spacing w:after="0"/>
        <w:ind w:left="0"/>
        <w:jc w:val="both"/>
      </w:pPr>
      <w:r>
        <w:rPr>
          <w:rFonts w:ascii="Times New Roman"/>
          <w:b w:val="false"/>
          <w:i w:val="false"/>
          <w:color w:val="000000"/>
          <w:sz w:val="28"/>
        </w:rPr>
        <w:t xml:space="preserve">
      Ауғанстанда әскери қызметін өткеру кезінде,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Жеңіс күніне орай 80 000 (сексен мың) теңге мөлшерінде; </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қызметшілеріне бір рет 9 мамыр - Жеңіс күніне орай 100 000 (жүз мың) теңге мөлшерінде және 16 желтоқсан-Тәуелсіздік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9 мамыр-Жеңіс күніне орай бір рет 60000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бір рет 9 мамыр-Жеңіс күніне орай 100 000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9 мамыр-Жеңіс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(әскери мамандар мен кеңесшілерді қоса алғанда)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Ауғанстан аумағындағы ұрыс қимылдарға қатысқан адамдарды қоспағанда, ұрыс қимылдар жүргізілген, басқа мемлекеттердің аумағында - 9 мамыр - Жеңіс күніне орай бір рет - 100 000 (жүз мың) теңге және 16 желтоқсан-Тәуелсіздік күніне орай 80 000 (сексен мың) теңге мөлшерінде;</w:t>
      </w:r>
    </w:p>
    <w:bookmarkEnd w:id="42"/>
    <w:bookmarkStart w:name="z49" w:id="43"/>
    <w:p>
      <w:pPr>
        <w:spacing w:after="0"/>
        <w:ind w:left="0"/>
        <w:jc w:val="both"/>
      </w:pPr>
      <w:r>
        <w:rPr>
          <w:rFonts w:ascii="Times New Roman"/>
          <w:b w:val="false"/>
          <w:i w:val="false"/>
          <w:color w:val="000000"/>
          <w:sz w:val="28"/>
        </w:rPr>
        <w:t>
      Ауғанстан аумағында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ұрыс қимылдары жүрiп жатқан кезеңде Ауғанстанға жiберiлген әскери мiндеттiлерге бір рет 9 мамыр-Жеңіс күніне орай 100 000 (жүз мың) теңге және 16 желтоқсан-Тәуелсіздік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жауынгерлік іс-қимылдарды жүргізу кезеңінде осы елге жүктерді жеткізу үшін Ауғанстанға жіберілген автомобиль батальондарының әскери қызметшілеріне 15 ақпан-Кеңес әскерлерінің шектеулі контингенті Ауғанстан Демократиялық Республикасынан шығарылған күніне орай бір рет 100 000 (жүз мың) теңге және 9 мамыр-Жеңіс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жауынгерлік тапсырмаларға ұшып шыққан ұшу құрамының әскери қызметшілеріне 15 ақпан-Кеңес әскерлерінің шектеулі контингенті Ауғанстан Демократиялық Республикасынан шығарылған күніне орай бір рет 100 000 (жүз мың) теңге және 9 мамыр-Жеңіс күніне орай - 80 000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 кеңес әскери контингентіне қызмет көрсеткен, жараланған, контузия алған немесе мертіккен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9 мамыр-Жеңіс күніне орай 100 000 (жүз мың) теңге мөлшерінде және 16 желтоқсан-Тәуелсіздік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мамыр-Жеңіс күніне орай 100 000 (жүз мың) теңге мөлшерінде және 16 желтоқсан-Тәуелсіздік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мамыр-Жеңіс күніне орай 100 000 (жүз мың) теңге мөлшерінде және 16 желтоқсан-Тәуелсіздік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4–6-баптарында аталған адамдардың отбасыларына бір рет 9 мамыр-Жеңіс күніне орай 60 000 (алпыс мың) теңге мөлшерінде және 16 желтоқсан-Тәуелсіздік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мамыр-Жеңіс күніне орай 60 000 (алпыс мың) теңге мөлшерінде және 16 желтоқсан-Тәуелсіздік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w:t>
      </w:r>
    </w:p>
    <w:bookmarkEnd w:id="53"/>
    <w:bookmarkStart w:name="z60" w:id="54"/>
    <w:p>
      <w:pPr>
        <w:spacing w:after="0"/>
        <w:ind w:left="0"/>
        <w:jc w:val="both"/>
      </w:pPr>
      <w:r>
        <w:rPr>
          <w:rFonts w:ascii="Times New Roman"/>
          <w:b w:val="false"/>
          <w:i w:val="false"/>
          <w:color w:val="000000"/>
          <w:sz w:val="28"/>
        </w:rPr>
        <w:t>
      Ауғанстанда бір рет 15 ақпан-Ауғанстан Демократиялық Республикасынан Кеңес әскерлерінің шектеулі контингентінің шығарылған күніне орай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бейбіт уақытта әскери қызметін өткеру кезінде қаза тапқан (қайтыс болған) әскери қызметшілердің отбасыларына бір рет 9 мамыр-Жеңіс күніне орай 60 000 (алпыс мың) теңге мөлшерінде және 16 желтоқсан-Тәуелсіздік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мамыр-Жеңіс күніне орай 60 000 (алпыс мың) теңге мөлшерінде және 16 желтоқсан-Тәуелсіздік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9 мамыр-Жеңіс күніне орай 100 000 (жүз мың) теңге мөлшерінде және 16 желтоқсан-Тәуелсіздік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өмірдегі қиын жағдай туындаған кезде әлеуметтік көмек көрсетіледі:</w:t>
      </w:r>
    </w:p>
    <w:bookmarkEnd w:id="62"/>
    <w:bookmarkStart w:name="z69" w:id="63"/>
    <w:p>
      <w:pPr>
        <w:spacing w:after="0"/>
        <w:ind w:left="0"/>
        <w:jc w:val="both"/>
      </w:pPr>
      <w:r>
        <w:rPr>
          <w:rFonts w:ascii="Times New Roman"/>
          <w:b w:val="false"/>
          <w:i w:val="false"/>
          <w:color w:val="000000"/>
          <w:sz w:val="28"/>
        </w:rPr>
        <w:t>
      1) амбулаториялық емдеу сатысындағы туберкулезбен ауыратын адамдарға медициналық мекеменің анықтамасына сәйкес, табыстарын есепке алмай, ай сайын 7 (жеті)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2)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табыстарын есепке алмай, тиісті қаржы жылына арналған республикалық бюджет туралы заңымен белгіленген ең төменгі күнкөріс деңгейінің 2 (екі) еселенген мөлшерінде ай сайын;</w:t>
      </w:r>
    </w:p>
    <w:bookmarkEnd w:id="64"/>
    <w:bookmarkStart w:name="z71" w:id="65"/>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дәнекер тіннің жүйелі зақымдануы бар тұлғаларға дәрігерлік консультативтік комиссия қорытындысы негізінде табыстарын есепке алмай, бір рет 15 (он бес) айлық есептік көрсеткіш мөлшерінде;</w:t>
      </w:r>
    </w:p>
    <w:bookmarkEnd w:id="65"/>
    <w:bookmarkStart w:name="z72" w:id="66"/>
    <w:p>
      <w:pPr>
        <w:spacing w:after="0"/>
        <w:ind w:left="0"/>
        <w:jc w:val="both"/>
      </w:pPr>
      <w:r>
        <w:rPr>
          <w:rFonts w:ascii="Times New Roman"/>
          <w:b w:val="false"/>
          <w:i w:val="false"/>
          <w:color w:val="000000"/>
          <w:sz w:val="28"/>
        </w:rPr>
        <w:t>
      4) 18 жасқа дейін мүгедектігі бар балаларға дәрігерлік консультативтік комиссия қорытындысы негізінде емделуге, табыстарын есепке алмай, бір рет 15 (он бес) айлық есептік көрсеткіш мөлшерінде;</w:t>
      </w:r>
    </w:p>
    <w:bookmarkEnd w:id="66"/>
    <w:bookmarkStart w:name="z73" w:id="67"/>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бір рет 50 (елу) айлық есептік көрсеткіш мөлшерінде;</w:t>
      </w:r>
    </w:p>
    <w:bookmarkEnd w:id="67"/>
    <w:bookmarkStart w:name="z74" w:id="68"/>
    <w:p>
      <w:pPr>
        <w:spacing w:after="0"/>
        <w:ind w:left="0"/>
        <w:jc w:val="both"/>
      </w:pPr>
      <w:r>
        <w:rPr>
          <w:rFonts w:ascii="Times New Roman"/>
          <w:b w:val="false"/>
          <w:i w:val="false"/>
          <w:color w:val="000000"/>
          <w:sz w:val="28"/>
        </w:rPr>
        <w:t>
      6) жан басына шаққандағы орташа табысы Батыс Қазақстан облысы бойынша ең төмен күнкөріс деңгейінің шамасынан төмен адамдарға (отбасыларға) бір рет 15 (он бес) айлық есептік көрсеткіш мөлшерінде;</w:t>
      </w:r>
    </w:p>
    <w:bookmarkEnd w:id="68"/>
    <w:bookmarkStart w:name="z75" w:id="69"/>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бір рет 10 (он) айлық есептік көрсеткіш мөлшерінде;</w:t>
      </w:r>
    </w:p>
    <w:bookmarkEnd w:id="69"/>
    <w:bookmarkStart w:name="z76" w:id="70"/>
    <w:p>
      <w:pPr>
        <w:spacing w:after="0"/>
        <w:ind w:left="0"/>
        <w:jc w:val="both"/>
      </w:pPr>
      <w:r>
        <w:rPr>
          <w:rFonts w:ascii="Times New Roman"/>
          <w:b w:val="false"/>
          <w:i w:val="false"/>
          <w:color w:val="000000"/>
          <w:sz w:val="28"/>
        </w:rPr>
        <w:t>
      8) табиғи зілзаланың немесе өрттің салдарынан зардап шеккен адамдарға осы жағдай туындаған кезден бастап үш ай ішінде, табыстарын есепке алмай, шекті мөлшерде бір рет 50 (елу)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негіздері Үлгілік қағидаларға сәйкес айқындалады.</w:t>
      </w:r>
    </w:p>
    <w:bookmarkEnd w:id="71"/>
    <w:bookmarkStart w:name="z78" w:id="72"/>
    <w:p>
      <w:pPr>
        <w:spacing w:after="0"/>
        <w:ind w:left="0"/>
        <w:jc w:val="both"/>
      </w:pPr>
      <w:r>
        <w:rPr>
          <w:rFonts w:ascii="Times New Roman"/>
          <w:b w:val="false"/>
          <w:i w:val="false"/>
          <w:color w:val="000000"/>
          <w:sz w:val="28"/>
        </w:rPr>
        <w:t>
      9. Мереке күндерге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79" w:id="73"/>
    <w:p>
      <w:pPr>
        <w:spacing w:after="0"/>
        <w:ind w:left="0"/>
        <w:jc w:val="both"/>
      </w:pPr>
      <w:r>
        <w:rPr>
          <w:rFonts w:ascii="Times New Roman"/>
          <w:b w:val="false"/>
          <w:i w:val="false"/>
          <w:color w:val="000000"/>
          <w:sz w:val="28"/>
        </w:rPr>
        <w:t>
      10. Әлеуметтік көмек ұсынуға шығыстарды қаржыландыру Тасқала ауданының бюджетінде көзделген ағымдағы қаржы жылына арналған қаражат шегінде жүзеге асырылады.</w:t>
      </w:r>
    </w:p>
    <w:bookmarkEnd w:id="73"/>
    <w:bookmarkStart w:name="z80" w:id="74"/>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bookmarkEnd w:id="74"/>
    <w:bookmarkStart w:name="z81" w:id="75"/>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