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2e53" w14:textId="ba62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4 қаңтардағы № 2 бұйрығы. Қазақстан Республикасының Әділет министрлігінде 2024 жылғы 5 қаңтарда № 33886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7006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55-1) тармақшамен толықтырылсын:</w:t>
      </w:r>
    </w:p>
    <w:bookmarkStart w:name="z8" w:id="3"/>
    <w:p>
      <w:pPr>
        <w:spacing w:after="0"/>
        <w:ind w:left="0"/>
        <w:jc w:val="both"/>
      </w:pPr>
      <w:r>
        <w:rPr>
          <w:rFonts w:ascii="Times New Roman"/>
          <w:b w:val="false"/>
          <w:i w:val="false"/>
          <w:color w:val="000000"/>
          <w:sz w:val="28"/>
        </w:rPr>
        <w:t>
      "55-1) визуалды бақылау жүйесі – әуеайлақта немесе оның маңында ситуациялық хабардарлықты сақтау үшін қажетті қозғалысты және кез келген басқа ақпаратты электрондық визуалды бейнелеуді қамтамасыз ететін электр-оптикалық жүйе;";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xml:space="preserve">
      "15-1. ӘҚҰм жүйесіндегі ұшу қауіпсіздігіне байланысты өзгерістер аэронавигациялық қызмет көрсетуді жеткізушінің бағалауына жатады. Мұндай өзгерістердің тізбесі Қазақстан Республикасы Инвестициялар және даму министрінің 2017 жылғы 26 маусымдағы № 384 бұйрығымен бекітілген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34-тармақтарына</w:t>
      </w:r>
      <w:r>
        <w:rPr>
          <w:rFonts w:ascii="Times New Roman"/>
          <w:b w:val="false"/>
          <w:i w:val="false"/>
          <w:color w:val="000000"/>
          <w:sz w:val="28"/>
        </w:rPr>
        <w:t xml:space="preserve"> сәйкес айқындалады (Нормативтік құқықтық актілерді мемлекеттік тіркеу тізілімінде № 15468 болып тіркелген).</w:t>
      </w:r>
    </w:p>
    <w:bookmarkEnd w:id="4"/>
    <w:bookmarkStart w:name="z11" w:id="5"/>
    <w:p>
      <w:pPr>
        <w:spacing w:after="0"/>
        <w:ind w:left="0"/>
        <w:jc w:val="both"/>
      </w:pPr>
      <w:r>
        <w:rPr>
          <w:rFonts w:ascii="Times New Roman"/>
          <w:b w:val="false"/>
          <w:i w:val="false"/>
          <w:color w:val="000000"/>
          <w:sz w:val="28"/>
        </w:rPr>
        <w:t>
      Аэронавигациялық қызмет көрсетуді жеткізуші ұшу қауіпсіздігінің белгіленген деңгейін одан әрі қолдауды тексеру мақсатында енгізу нәтижелерін бақылау мүмкіндігінің болуын қамтамасыз етеді (өзгеріс сипатының салдарынан ұшу қауіпсіздігінің қолайлы деңгейі саны жағынан көрсету мүмкін болмаған жағдайларда, ұшу қауіпсіздігін бағалау пайдалану тәжірибесі негізінде жүргізілуі мүмкін).";</w:t>
      </w:r>
    </w:p>
    <w:bookmarkEnd w:id="5"/>
    <w:bookmarkStart w:name="z12" w:id="6"/>
    <w:p>
      <w:pPr>
        <w:spacing w:after="0"/>
        <w:ind w:left="0"/>
        <w:jc w:val="both"/>
      </w:pPr>
      <w:r>
        <w:rPr>
          <w:rFonts w:ascii="Times New Roman"/>
          <w:b w:val="false"/>
          <w:i w:val="false"/>
          <w:color w:val="000000"/>
          <w:sz w:val="28"/>
        </w:rPr>
        <w:t xml:space="preserve">
      мынадай мазмұндағы 15-2-тармақпен толықтырылсын: </w:t>
      </w:r>
    </w:p>
    <w:bookmarkEnd w:id="6"/>
    <w:bookmarkStart w:name="z13" w:id="7"/>
    <w:p>
      <w:pPr>
        <w:spacing w:after="0"/>
        <w:ind w:left="0"/>
        <w:jc w:val="both"/>
      </w:pPr>
      <w:r>
        <w:rPr>
          <w:rFonts w:ascii="Times New Roman"/>
          <w:b w:val="false"/>
          <w:i w:val="false"/>
          <w:color w:val="000000"/>
          <w:sz w:val="28"/>
        </w:rPr>
        <w:t>
      "15-2. Ұшу қауіпсіздігін бағалау кезінде ұшу қауіпсіздігі тұрғысынан маңызды болып саналатын барлық факторлар ескеріледі, соның ішінде:</w:t>
      </w:r>
    </w:p>
    <w:bookmarkEnd w:id="7"/>
    <w:bookmarkStart w:name="z14" w:id="8"/>
    <w:p>
      <w:pPr>
        <w:spacing w:after="0"/>
        <w:ind w:left="0"/>
        <w:jc w:val="both"/>
      </w:pPr>
      <w:r>
        <w:rPr>
          <w:rFonts w:ascii="Times New Roman"/>
          <w:b w:val="false"/>
          <w:i w:val="false"/>
          <w:color w:val="000000"/>
          <w:sz w:val="28"/>
        </w:rPr>
        <w:t>
      1) ӘК навигациялық мүмкіндіктері мен сипаттамаларын қоса алғанда, ӘК типтері және олардың ұшу-техникалық сипаттамалары;</w:t>
      </w:r>
    </w:p>
    <w:bookmarkEnd w:id="8"/>
    <w:bookmarkStart w:name="z15" w:id="9"/>
    <w:p>
      <w:pPr>
        <w:spacing w:after="0"/>
        <w:ind w:left="0"/>
        <w:jc w:val="both"/>
      </w:pPr>
      <w:r>
        <w:rPr>
          <w:rFonts w:ascii="Times New Roman"/>
          <w:b w:val="false"/>
          <w:i w:val="false"/>
          <w:color w:val="000000"/>
          <w:sz w:val="28"/>
        </w:rPr>
        <w:t xml:space="preserve">
      2) ауа қозғалысының тығыздығы мен таралуы; </w:t>
      </w:r>
    </w:p>
    <w:bookmarkEnd w:id="9"/>
    <w:bookmarkStart w:name="z16" w:id="10"/>
    <w:p>
      <w:pPr>
        <w:spacing w:after="0"/>
        <w:ind w:left="0"/>
        <w:jc w:val="both"/>
      </w:pPr>
      <w:r>
        <w:rPr>
          <w:rFonts w:ascii="Times New Roman"/>
          <w:b w:val="false"/>
          <w:i w:val="false"/>
          <w:color w:val="000000"/>
          <w:sz w:val="28"/>
        </w:rPr>
        <w:t xml:space="preserve">
      3) әуе кеңістігінің күрделілігі, ӘҚҰ маршруттарының құрылымы және әуе кеңістігінің жіктелуі; </w:t>
      </w:r>
    </w:p>
    <w:bookmarkEnd w:id="10"/>
    <w:bookmarkStart w:name="z17" w:id="11"/>
    <w:p>
      <w:pPr>
        <w:spacing w:after="0"/>
        <w:ind w:left="0"/>
        <w:jc w:val="both"/>
      </w:pPr>
      <w:r>
        <w:rPr>
          <w:rFonts w:ascii="Times New Roman"/>
          <w:b w:val="false"/>
          <w:i w:val="false"/>
          <w:color w:val="000000"/>
          <w:sz w:val="28"/>
        </w:rPr>
        <w:t>
      4) ҰҚЖ конфигурациясын, олардың ұзындығын және рульдеу жолдарының конфигурациясын қоса алғанда, әуеайлақтың конфигурациясы;</w:t>
      </w:r>
    </w:p>
    <w:bookmarkEnd w:id="11"/>
    <w:bookmarkStart w:name="z18" w:id="12"/>
    <w:p>
      <w:pPr>
        <w:spacing w:after="0"/>
        <w:ind w:left="0"/>
        <w:jc w:val="both"/>
      </w:pPr>
      <w:r>
        <w:rPr>
          <w:rFonts w:ascii="Times New Roman"/>
          <w:b w:val="false"/>
          <w:i w:val="false"/>
          <w:color w:val="000000"/>
          <w:sz w:val="28"/>
        </w:rPr>
        <w:t xml:space="preserve">
      5) ӘҚҚ диспетчерінің араласу мүмкіндігін қоса алғанда, "ауа – жер" байланыс түрі және байланыс процесінде диалог жүргізудің уақытша параметрлері; </w:t>
      </w:r>
    </w:p>
    <w:bookmarkEnd w:id="12"/>
    <w:bookmarkStart w:name="z19" w:id="13"/>
    <w:p>
      <w:pPr>
        <w:spacing w:after="0"/>
        <w:ind w:left="0"/>
        <w:jc w:val="both"/>
      </w:pPr>
      <w:r>
        <w:rPr>
          <w:rFonts w:ascii="Times New Roman"/>
          <w:b w:val="false"/>
          <w:i w:val="false"/>
          <w:color w:val="000000"/>
          <w:sz w:val="28"/>
        </w:rPr>
        <w:t>
      6) байқау жүйесінің түрі мен мүмкіндіктері, сондай-ақ ӘҚҚ диспетчеріне ескертудің қосалқы функциялары мен функцияларын жүзеге асыруға мүмкіндік беретін жүйелердің болуы;</w:t>
      </w:r>
    </w:p>
    <w:bookmarkEnd w:id="13"/>
    <w:bookmarkStart w:name="z20" w:id="14"/>
    <w:p>
      <w:pPr>
        <w:spacing w:after="0"/>
        <w:ind w:left="0"/>
        <w:jc w:val="both"/>
      </w:pPr>
      <w:r>
        <w:rPr>
          <w:rFonts w:ascii="Times New Roman"/>
          <w:b w:val="false"/>
          <w:i w:val="false"/>
          <w:color w:val="000000"/>
          <w:sz w:val="28"/>
        </w:rPr>
        <w:t>
      7) кез келген ерекше жергілікті немесе өңірлік метеорологиялық құбылыстар.";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17-14-тармақ</w:t>
      </w:r>
      <w:r>
        <w:rPr>
          <w:rFonts w:ascii="Times New Roman"/>
          <w:b w:val="false"/>
          <w:i w:val="false"/>
          <w:color w:val="000000"/>
          <w:sz w:val="28"/>
        </w:rPr>
        <w:t xml:space="preserve"> мынадай редакцияда жазылсын: </w:t>
      </w:r>
    </w:p>
    <w:bookmarkStart w:name="z22" w:id="15"/>
    <w:p>
      <w:pPr>
        <w:spacing w:after="0"/>
        <w:ind w:left="0"/>
        <w:jc w:val="both"/>
      </w:pPr>
      <w:r>
        <w:rPr>
          <w:rFonts w:ascii="Times New Roman"/>
          <w:b w:val="false"/>
          <w:i w:val="false"/>
          <w:color w:val="000000"/>
          <w:sz w:val="28"/>
        </w:rPr>
        <w:t>
      "17-24. Әуе қозғаласының ағындарын ұйымдастыру – ӘҚҚ органының өткізу қабілетін барынша пайдалануды және ӘҚҚ тиісті органы мәлімдеген өткізу қабілеттілігінің әуе қозғалысы көлемдерінің сәйкестігін қамтамасыз ету үшін әуе қозғалысының қауіпсіз, реттелген және жеделдетілген ағындарын ұйымдастыру жөніндегі қызмет. Әуе қозғалысының ағындарын ұйымдастыру ICAO Doc 9971 "Әуе қозғалысының ағындарын бірлесіп ұйымдастыру жөніндегі нұсқаулық" берілген ұсынымдарды ескере отырып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24" w:id="16"/>
    <w:p>
      <w:pPr>
        <w:spacing w:after="0"/>
        <w:ind w:left="0"/>
        <w:jc w:val="both"/>
      </w:pPr>
      <w:r>
        <w:rPr>
          <w:rFonts w:ascii="Times New Roman"/>
          <w:b w:val="false"/>
          <w:i w:val="false"/>
          <w:color w:val="000000"/>
          <w:sz w:val="28"/>
        </w:rPr>
        <w:t>
      "23. ӘҚҚ мақсаттары үшін мынадай диспетчерлік пункттер ұйымдастырылады:</w:t>
      </w:r>
    </w:p>
    <w:bookmarkEnd w:id="16"/>
    <w:bookmarkStart w:name="z25" w:id="17"/>
    <w:p>
      <w:pPr>
        <w:spacing w:after="0"/>
        <w:ind w:left="0"/>
        <w:jc w:val="both"/>
      </w:pPr>
      <w:r>
        <w:rPr>
          <w:rFonts w:ascii="Times New Roman"/>
          <w:b w:val="false"/>
          <w:i w:val="false"/>
          <w:color w:val="000000"/>
          <w:sz w:val="28"/>
        </w:rPr>
        <w:t>
      1) рульдеу диспетчерлік пункті (бұдан әрі – РДП);</w:t>
      </w:r>
    </w:p>
    <w:bookmarkEnd w:id="17"/>
    <w:bookmarkStart w:name="z26" w:id="18"/>
    <w:p>
      <w:pPr>
        <w:spacing w:after="0"/>
        <w:ind w:left="0"/>
        <w:jc w:val="both"/>
      </w:pPr>
      <w:r>
        <w:rPr>
          <w:rFonts w:ascii="Times New Roman"/>
          <w:b w:val="false"/>
          <w:i w:val="false"/>
          <w:color w:val="000000"/>
          <w:sz w:val="28"/>
        </w:rPr>
        <w:t>
      2) старттық диспетчерлік пункт (бұдан әрі – СДП);</w:t>
      </w:r>
    </w:p>
    <w:bookmarkEnd w:id="18"/>
    <w:bookmarkStart w:name="z27" w:id="19"/>
    <w:p>
      <w:pPr>
        <w:spacing w:after="0"/>
        <w:ind w:left="0"/>
        <w:jc w:val="both"/>
      </w:pPr>
      <w:r>
        <w:rPr>
          <w:rFonts w:ascii="Times New Roman"/>
          <w:b w:val="false"/>
          <w:i w:val="false"/>
          <w:color w:val="000000"/>
          <w:sz w:val="28"/>
        </w:rPr>
        <w:t>
      3) мұнара диспетчерлік пункті (бұдан әрі – МДП);</w:t>
      </w:r>
    </w:p>
    <w:bookmarkEnd w:id="19"/>
    <w:bookmarkStart w:name="z28" w:id="20"/>
    <w:p>
      <w:pPr>
        <w:spacing w:after="0"/>
        <w:ind w:left="0"/>
        <w:jc w:val="both"/>
      </w:pPr>
      <w:r>
        <w:rPr>
          <w:rFonts w:ascii="Times New Roman"/>
          <w:b w:val="false"/>
          <w:i w:val="false"/>
          <w:color w:val="000000"/>
          <w:sz w:val="28"/>
        </w:rPr>
        <w:t>
      4) шеңбер диспетчерлік пункті (бұдан әрі – ШДП);</w:t>
      </w:r>
    </w:p>
    <w:bookmarkEnd w:id="20"/>
    <w:bookmarkStart w:name="z29" w:id="21"/>
    <w:p>
      <w:pPr>
        <w:spacing w:after="0"/>
        <w:ind w:left="0"/>
        <w:jc w:val="both"/>
      </w:pPr>
      <w:r>
        <w:rPr>
          <w:rFonts w:ascii="Times New Roman"/>
          <w:b w:val="false"/>
          <w:i w:val="false"/>
          <w:color w:val="000000"/>
          <w:sz w:val="28"/>
        </w:rPr>
        <w:t>
      5) жақындау диспетчерлік пункті (бұдан әрі – ЖДП);</w:t>
      </w:r>
    </w:p>
    <w:bookmarkEnd w:id="21"/>
    <w:bookmarkStart w:name="z30" w:id="22"/>
    <w:p>
      <w:pPr>
        <w:spacing w:after="0"/>
        <w:ind w:left="0"/>
        <w:jc w:val="both"/>
      </w:pPr>
      <w:r>
        <w:rPr>
          <w:rFonts w:ascii="Times New Roman"/>
          <w:b w:val="false"/>
          <w:i w:val="false"/>
          <w:color w:val="000000"/>
          <w:sz w:val="28"/>
        </w:rPr>
        <w:t>
      6) жергілікті диспетчерлік пункт (бұдан әрі – ЖДП);</w:t>
      </w:r>
    </w:p>
    <w:bookmarkEnd w:id="22"/>
    <w:bookmarkStart w:name="z31" w:id="23"/>
    <w:p>
      <w:pPr>
        <w:spacing w:after="0"/>
        <w:ind w:left="0"/>
        <w:jc w:val="both"/>
      </w:pPr>
      <w:r>
        <w:rPr>
          <w:rFonts w:ascii="Times New Roman"/>
          <w:b w:val="false"/>
          <w:i w:val="false"/>
          <w:color w:val="000000"/>
          <w:sz w:val="28"/>
        </w:rPr>
        <w:t>
      7) аудандық диспетчерлік пункт (орталық) (бұдан әрі – АДП (АДО).</w:t>
      </w:r>
    </w:p>
    <w:bookmarkEnd w:id="23"/>
    <w:bookmarkStart w:name="z32" w:id="24"/>
    <w:p>
      <w:pPr>
        <w:spacing w:after="0"/>
        <w:ind w:left="0"/>
        <w:jc w:val="both"/>
      </w:pPr>
      <w:r>
        <w:rPr>
          <w:rFonts w:ascii="Times New Roman"/>
          <w:b w:val="false"/>
          <w:i w:val="false"/>
          <w:color w:val="000000"/>
          <w:sz w:val="28"/>
        </w:rPr>
        <w:t xml:space="preserve">
      Жүктелген функцияларды толық орындау үшін қажет болған жағдайда осы диспетчерлік пункттерге қосымша көмекші диспетчерлік пункттер ұйымдастырылады. </w:t>
      </w:r>
    </w:p>
    <w:bookmarkEnd w:id="24"/>
    <w:bookmarkStart w:name="z33" w:id="25"/>
    <w:p>
      <w:pPr>
        <w:spacing w:after="0"/>
        <w:ind w:left="0"/>
        <w:jc w:val="both"/>
      </w:pPr>
      <w:r>
        <w:rPr>
          <w:rFonts w:ascii="Times New Roman"/>
          <w:b w:val="false"/>
          <w:i w:val="false"/>
          <w:color w:val="000000"/>
          <w:sz w:val="28"/>
        </w:rPr>
        <w:t>
      ӘК экипаждарына ұшу алдындағы ақпараттық-консультациялық қызмет көрсету мақсаттары үшін "Брифинг" диспетчерлік пункті ұйымдастырылады.</w:t>
      </w:r>
    </w:p>
    <w:bookmarkEnd w:id="25"/>
    <w:bookmarkStart w:name="z34" w:id="26"/>
    <w:p>
      <w:pPr>
        <w:spacing w:after="0"/>
        <w:ind w:left="0"/>
        <w:jc w:val="both"/>
      </w:pPr>
      <w:r>
        <w:rPr>
          <w:rFonts w:ascii="Times New Roman"/>
          <w:b w:val="false"/>
          <w:i w:val="false"/>
          <w:color w:val="000000"/>
          <w:sz w:val="28"/>
        </w:rPr>
        <w:t>
      Ұшудың қарқындылығы аз болғанда диспетчерлік пункттерді (бағыттарды, секторларды) бірыңғай диспетчерлік пунктке толық немесе ішінара, уақытша немесе тұрақты біріктіруді жүзеге асыруға рұқсат етіледі.";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 </w:t>
      </w:r>
    </w:p>
    <w:bookmarkStart w:name="z36" w:id="27"/>
    <w:p>
      <w:pPr>
        <w:spacing w:after="0"/>
        <w:ind w:left="0"/>
        <w:jc w:val="both"/>
      </w:pPr>
      <w:r>
        <w:rPr>
          <w:rFonts w:ascii="Times New Roman"/>
          <w:b w:val="false"/>
          <w:i w:val="false"/>
          <w:color w:val="000000"/>
          <w:sz w:val="28"/>
        </w:rPr>
        <w:t>
      "26-1. Жұмыс жүктемесіне қарай диспетчерлік пункттерде (секторларда) жоспарлау және үйлестіру жөніндегі диспетчер-ассистент функцияларын орындайтын диспетчерлерінің жұмыс орындары қосымша ұйымдастырылады.";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 </w:t>
      </w:r>
    </w:p>
    <w:bookmarkStart w:name="z38" w:id="28"/>
    <w:p>
      <w:pPr>
        <w:spacing w:after="0"/>
        <w:ind w:left="0"/>
        <w:jc w:val="both"/>
      </w:pPr>
      <w:r>
        <w:rPr>
          <w:rFonts w:ascii="Times New Roman"/>
          <w:b w:val="false"/>
          <w:i w:val="false"/>
          <w:color w:val="000000"/>
          <w:sz w:val="28"/>
        </w:rPr>
        <w:t>
      "35. ӘҚҚ диспетчерлік пункттері "ӘҚҚ жоспарлау жөніндегі нұсқаулық" ICAO Doc 9426-да берілген ұсынымдарды ескере отырып, ғимараттарда орналастырылады.</w:t>
      </w:r>
    </w:p>
    <w:bookmarkEnd w:id="28"/>
    <w:bookmarkStart w:name="z39" w:id="29"/>
    <w:p>
      <w:pPr>
        <w:spacing w:after="0"/>
        <w:ind w:left="0"/>
        <w:jc w:val="both"/>
      </w:pPr>
      <w:r>
        <w:rPr>
          <w:rFonts w:ascii="Times New Roman"/>
          <w:b w:val="false"/>
          <w:i w:val="false"/>
          <w:color w:val="000000"/>
          <w:sz w:val="28"/>
        </w:rPr>
        <w:t>
      Әуеайлақтарда уақытша орналастыру, уақытша алаңдарда және авариялық жағдайларда жедел өрістету үшін ұтқыр ЕЗЖ (ұшуды басқарудың ұтқыр орталықтары) пайдаланылады (егер авариялық жағдайларда резервтік үй-жайлар анықталмаған немесе болмаған кезде).";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 </w:t>
      </w:r>
    </w:p>
    <w:bookmarkStart w:name="z41" w:id="30"/>
    <w:p>
      <w:pPr>
        <w:spacing w:after="0"/>
        <w:ind w:left="0"/>
        <w:jc w:val="both"/>
      </w:pPr>
      <w:r>
        <w:rPr>
          <w:rFonts w:ascii="Times New Roman"/>
          <w:b w:val="false"/>
          <w:i w:val="false"/>
          <w:color w:val="000000"/>
          <w:sz w:val="28"/>
        </w:rPr>
        <w:t>
      "172. ӘҚҚ бақылау жүйелерін пайдалана отырып, АҰҚ бойынша ұшу кезінде көлденең эшелондаудың ең аз аралықтары белгіленеді:</w:t>
      </w:r>
    </w:p>
    <w:bookmarkEnd w:id="30"/>
    <w:bookmarkStart w:name="z42" w:id="31"/>
    <w:p>
      <w:pPr>
        <w:spacing w:after="0"/>
        <w:ind w:left="0"/>
        <w:jc w:val="both"/>
      </w:pPr>
      <w:r>
        <w:rPr>
          <w:rFonts w:ascii="Times New Roman"/>
          <w:b w:val="false"/>
          <w:i w:val="false"/>
          <w:color w:val="000000"/>
          <w:sz w:val="28"/>
        </w:rPr>
        <w:t>
      1) аудандық диспетчерлік қызмет көрсету кезінде – кемінде 10 теңіз милі (5 теңіз милі, егер белгілі бір жерде радиолокациялық жүйелер және/немесе ADS-B және/немесе MLAT жүйелері бұған мүмкіндік берсе және осы Нұсқаулықтың 15-1-тармағына сәйкес ұшу қауіпсіздігін бағалау жүргізілсе);</w:t>
      </w:r>
    </w:p>
    <w:bookmarkEnd w:id="31"/>
    <w:bookmarkStart w:name="z43" w:id="32"/>
    <w:p>
      <w:pPr>
        <w:spacing w:after="0"/>
        <w:ind w:left="0"/>
        <w:jc w:val="both"/>
      </w:pPr>
      <w:r>
        <w:rPr>
          <w:rFonts w:ascii="Times New Roman"/>
          <w:b w:val="false"/>
          <w:i w:val="false"/>
          <w:color w:val="000000"/>
          <w:sz w:val="28"/>
        </w:rPr>
        <w:t>
      2) жақындауға диспетчерлік қызмет көрсету (әуеайлақтық диспетчерлік қызмет көрсету) кезінде – кемінде 5 теңіз милі (3 теңіз милі, егер белгілі бір жерде радиолокациялық жүйелер және/немесе ADS-B және/немесе MLAT жүйелері мүмкіндіктері бұған мүмкіндік берсе және осы Нұсқаулықтың 15-1-тармағына сәйкес ұшу қауіпсіздігін бағалау жүргізілсе).";</w:t>
      </w:r>
    </w:p>
    <w:bookmarkEnd w:id="32"/>
    <w:bookmarkStart w:name="z44" w:id="33"/>
    <w:p>
      <w:pPr>
        <w:spacing w:after="0"/>
        <w:ind w:left="0"/>
        <w:jc w:val="both"/>
      </w:pPr>
      <w:r>
        <w:rPr>
          <w:rFonts w:ascii="Times New Roman"/>
          <w:b w:val="false"/>
          <w:i w:val="false"/>
          <w:color w:val="000000"/>
          <w:sz w:val="28"/>
        </w:rPr>
        <w:t xml:space="preserve">
      мынадай мазмұндағы 179-3, 179-4 және 179-5-тармақтармен толықтырылсын: </w:t>
      </w:r>
    </w:p>
    <w:bookmarkEnd w:id="33"/>
    <w:bookmarkStart w:name="z45" w:id="34"/>
    <w:p>
      <w:pPr>
        <w:spacing w:after="0"/>
        <w:ind w:left="0"/>
        <w:jc w:val="both"/>
      </w:pPr>
      <w:r>
        <w:rPr>
          <w:rFonts w:ascii="Times New Roman"/>
          <w:b w:val="false"/>
          <w:i w:val="false"/>
          <w:color w:val="000000"/>
          <w:sz w:val="28"/>
        </w:rPr>
        <w:t>
      "179-3. Бір эшелонда (биіктікте) бір маршрут бойында ӘК-лер арасында, радиолокациялық бақылау болмаған кезде Мах санының әдісін пайдалана отырып, ӘҰҚ бойынша эшелондаудың ең аз уақыт аралығы 10 минутты құрайды. Алда келе жатқан ӘК артта келе жатқан ӘК-нің шынайы Мах санына тең немесе одан асатын жылдамдықты ұстайды.</w:t>
      </w:r>
    </w:p>
    <w:bookmarkEnd w:id="34"/>
    <w:bookmarkStart w:name="z46" w:id="35"/>
    <w:p>
      <w:pPr>
        <w:spacing w:after="0"/>
        <w:ind w:left="0"/>
        <w:jc w:val="both"/>
      </w:pPr>
      <w:r>
        <w:rPr>
          <w:rFonts w:ascii="Times New Roman"/>
          <w:b w:val="false"/>
          <w:i w:val="false"/>
          <w:color w:val="000000"/>
          <w:sz w:val="28"/>
        </w:rPr>
        <w:t>
      179-4. Мах санының әдісін қолдануға бұйрық берілген ӘК ӘҚҚ органы белгілеген Мах шынайы санын ұстайды және осы жылдамдықты өзгертуге ӘҚҚ органынан рұқсат сұрайды. Егер Мах санын шұғыл түрде уақытша өзгерту қажет болған жағдайда (мысалы, турбуленттілікке байланысты), ӘҚҚ органына мұндай өзгерістің жасалғаны туралы мүмкіндігінше ертерек хабарланады.</w:t>
      </w:r>
    </w:p>
    <w:bookmarkEnd w:id="35"/>
    <w:bookmarkStart w:name="z47" w:id="36"/>
    <w:p>
      <w:pPr>
        <w:spacing w:after="0"/>
        <w:ind w:left="0"/>
        <w:jc w:val="both"/>
      </w:pPr>
      <w:r>
        <w:rPr>
          <w:rFonts w:ascii="Times New Roman"/>
          <w:b w:val="false"/>
          <w:i w:val="false"/>
          <w:color w:val="000000"/>
          <w:sz w:val="28"/>
        </w:rPr>
        <w:t>
      179-5. Егер ӘК-нің ұшу-техникалық сипаттамалары маршрутта биіктікке көтерілу немесе төмендеу кезінде Махтың соңғы белгіленген санын ұстап тұруға мүмкіндік бермесе, тиісті ӘК ұшқыштары бұл туралы ӘҚҚ органын биіктікке көтерілуге немесе төмендеуге сұрау салу сәтінде хабардар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және </w:t>
      </w:r>
      <w:r>
        <w:rPr>
          <w:rFonts w:ascii="Times New Roman"/>
          <w:b w:val="false"/>
          <w:i w:val="false"/>
          <w:color w:val="000000"/>
          <w:sz w:val="28"/>
        </w:rPr>
        <w:t>208-тармақтар</w:t>
      </w:r>
      <w:r>
        <w:rPr>
          <w:rFonts w:ascii="Times New Roman"/>
          <w:b w:val="false"/>
          <w:i w:val="false"/>
          <w:color w:val="000000"/>
          <w:sz w:val="28"/>
        </w:rPr>
        <w:t xml:space="preserve"> мынадай редакцияда жазылсын: </w:t>
      </w:r>
    </w:p>
    <w:bookmarkStart w:name="z49" w:id="37"/>
    <w:p>
      <w:pPr>
        <w:spacing w:after="0"/>
        <w:ind w:left="0"/>
        <w:jc w:val="both"/>
      </w:pPr>
      <w:r>
        <w:rPr>
          <w:rFonts w:ascii="Times New Roman"/>
          <w:b w:val="false"/>
          <w:i w:val="false"/>
          <w:color w:val="000000"/>
          <w:sz w:val="28"/>
        </w:rPr>
        <w:t>
      "207. 208-тармақта жазылған шарттарға сәйкес АҰҚ бойынша ұшуды орындайтын ӘК-нің көзбен шолып қонуға кіруді орындауға рұқсат беруді ӘК-нің экипажы сұрайды немесе ӘҚҚ диспетчері береді (ӘҚҚ диспетчерінің ӘК-нің экипажымен алдын ала келісу жағдайында).</w:t>
      </w:r>
    </w:p>
    <w:bookmarkEnd w:id="37"/>
    <w:bookmarkStart w:name="z50" w:id="38"/>
    <w:p>
      <w:pPr>
        <w:spacing w:after="0"/>
        <w:ind w:left="0"/>
        <w:jc w:val="both"/>
      </w:pPr>
      <w:r>
        <w:rPr>
          <w:rFonts w:ascii="Times New Roman"/>
          <w:b w:val="false"/>
          <w:i w:val="false"/>
          <w:color w:val="000000"/>
          <w:sz w:val="28"/>
        </w:rPr>
        <w:t>
      "208. ЕҰҚ бойынша ұшуды орындайтын ӘК-не, экипаждың жер үстіндегі бағыттармен көзбен шолу байланысында болуға мүмкіндігі бар жағдайда көзбен шолып қонуға кіруді орындауға рұқсат беріледі және:</w:t>
      </w:r>
    </w:p>
    <w:bookmarkEnd w:id="38"/>
    <w:bookmarkStart w:name="z51" w:id="39"/>
    <w:p>
      <w:pPr>
        <w:spacing w:after="0"/>
        <w:ind w:left="0"/>
        <w:jc w:val="both"/>
      </w:pPr>
      <w:r>
        <w:rPr>
          <w:rFonts w:ascii="Times New Roman"/>
          <w:b w:val="false"/>
          <w:i w:val="false"/>
          <w:color w:val="000000"/>
          <w:sz w:val="28"/>
        </w:rPr>
        <w:t xml:space="preserve">
      1) бұлттардың хабарланатын төменгі шекарасы осындай рұқсат алған немесе бұл деңгейден асып кеткен ӘК-нің қонуға кіретін бастапқы учаскесінде басталатын деңгейге сәйкес келеді; немесе </w:t>
      </w:r>
    </w:p>
    <w:bookmarkEnd w:id="39"/>
    <w:bookmarkStart w:name="z52" w:id="40"/>
    <w:p>
      <w:pPr>
        <w:spacing w:after="0"/>
        <w:ind w:left="0"/>
        <w:jc w:val="both"/>
      </w:pPr>
      <w:r>
        <w:rPr>
          <w:rFonts w:ascii="Times New Roman"/>
          <w:b w:val="false"/>
          <w:i w:val="false"/>
          <w:color w:val="000000"/>
          <w:sz w:val="28"/>
        </w:rPr>
        <w:t>
      2) ұшқыш қонуға кірудің бастапқы учаскесі басталатын деңгейде немесе аспаптар бойынша қонуға кіру схемасы бойынша ұшудың кез келген сәтінде метеорологиялық жағдайлар қонуға және қонуға көзбен шолып кіруге мүмкіндік беретінін хабарлайды.";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w:t>
      </w:r>
      <w:r>
        <w:rPr>
          <w:rFonts w:ascii="Times New Roman"/>
          <w:b w:val="false"/>
          <w:i w:val="false"/>
          <w:color w:val="000000"/>
          <w:sz w:val="28"/>
        </w:rPr>
        <w:t xml:space="preserve"> мынадай мазмұндағы 5-1-параграфпен толықтырылсын:</w:t>
      </w:r>
    </w:p>
    <w:bookmarkStart w:name="z54" w:id="41"/>
    <w:p>
      <w:pPr>
        <w:spacing w:after="0"/>
        <w:ind w:left="0"/>
        <w:jc w:val="both"/>
      </w:pPr>
      <w:r>
        <w:rPr>
          <w:rFonts w:ascii="Times New Roman"/>
          <w:b w:val="false"/>
          <w:i w:val="false"/>
          <w:color w:val="000000"/>
          <w:sz w:val="28"/>
        </w:rPr>
        <w:t>
      "5-1-параграф. Қонуға көзбен шолып кіруге арналған векторлау</w:t>
      </w:r>
    </w:p>
    <w:bookmarkEnd w:id="41"/>
    <w:bookmarkStart w:name="z55" w:id="42"/>
    <w:p>
      <w:pPr>
        <w:spacing w:after="0"/>
        <w:ind w:left="0"/>
        <w:jc w:val="both"/>
      </w:pPr>
      <w:r>
        <w:rPr>
          <w:rFonts w:ascii="Times New Roman"/>
          <w:b w:val="false"/>
          <w:i w:val="false"/>
          <w:color w:val="000000"/>
          <w:sz w:val="28"/>
        </w:rPr>
        <w:t>
      208-1. ӘҚҚ диспетчері секторда векторлау үшін белгіленген бұлттардың төменгі шегі минималды абсолютті биіктіктен жоғары және метеорологиялық жағдайлар қонуға және қонуға көзбен қарауға мүмкіндіктер бар жағдайларда, қонуға көзбен шолып кіруді орындау үшін ӘК векторлауды жүзеге асырады.</w:t>
      </w:r>
    </w:p>
    <w:bookmarkEnd w:id="42"/>
    <w:bookmarkStart w:name="z56" w:id="43"/>
    <w:p>
      <w:pPr>
        <w:spacing w:after="0"/>
        <w:ind w:left="0"/>
        <w:jc w:val="both"/>
      </w:pPr>
      <w:r>
        <w:rPr>
          <w:rFonts w:ascii="Times New Roman"/>
          <w:b w:val="false"/>
          <w:i w:val="false"/>
          <w:color w:val="000000"/>
          <w:sz w:val="28"/>
        </w:rPr>
        <w:t xml:space="preserve">
      208-2. Қонуға көзбен шолып кіруді орындауға рұқсат ұшқыш әуеайлақты немесе алда тұрған ӘК көретіні туралы баяндағаннан кейін ғана беріледі, содан кейін векторлау тоқтатылады."; </w:t>
      </w:r>
    </w:p>
    <w:bookmarkEnd w:id="43"/>
    <w:bookmarkStart w:name="z57" w:id="44"/>
    <w:p>
      <w:pPr>
        <w:spacing w:after="0"/>
        <w:ind w:left="0"/>
        <w:jc w:val="both"/>
      </w:pPr>
      <w:r>
        <w:rPr>
          <w:rFonts w:ascii="Times New Roman"/>
          <w:b w:val="false"/>
          <w:i w:val="false"/>
          <w:color w:val="000000"/>
          <w:sz w:val="28"/>
        </w:rPr>
        <w:t>
      мынадай мазмұндағы 249-1-тармақпен толықтырылсын:</w:t>
      </w:r>
    </w:p>
    <w:bookmarkEnd w:id="44"/>
    <w:bookmarkStart w:name="z58" w:id="45"/>
    <w:p>
      <w:pPr>
        <w:spacing w:after="0"/>
        <w:ind w:left="0"/>
        <w:jc w:val="both"/>
      </w:pPr>
      <w:r>
        <w:rPr>
          <w:rFonts w:ascii="Times New Roman"/>
          <w:b w:val="false"/>
          <w:i w:val="false"/>
          <w:color w:val="000000"/>
          <w:sz w:val="28"/>
        </w:rPr>
        <w:t>
      "249-1. Метеорологиялық орган ӘҚҚ органынан ҰҚЖ (RVR) көріну қашықтығында көрінуді қайта есептеу үшін жарық жүйесі шамдарының жарықтығы сатысының мәнін алады.";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284-тармақ</w:t>
      </w:r>
      <w:r>
        <w:rPr>
          <w:rFonts w:ascii="Times New Roman"/>
          <w:b w:val="false"/>
          <w:i w:val="false"/>
          <w:color w:val="000000"/>
          <w:sz w:val="28"/>
        </w:rPr>
        <w:t xml:space="preserve"> мынадай редакцияда жазылсын: </w:t>
      </w:r>
    </w:p>
    <w:bookmarkStart w:name="z60" w:id="46"/>
    <w:p>
      <w:pPr>
        <w:spacing w:after="0"/>
        <w:ind w:left="0"/>
        <w:jc w:val="both"/>
      </w:pPr>
      <w:r>
        <w:rPr>
          <w:rFonts w:ascii="Times New Roman"/>
          <w:b w:val="false"/>
          <w:i w:val="false"/>
          <w:color w:val="000000"/>
          <w:sz w:val="28"/>
        </w:rPr>
        <w:t>
      "284. ӘДО (ӘАДП) диспетчері әуеайлақ қозғалысын көзбен шолып бақылау арқылы немесе ӘҚҚ бақылау жүйесі болған кезде пайдалана отырып бақылауды жүзеге асырады.";</w:t>
      </w:r>
    </w:p>
    <w:bookmarkEnd w:id="46"/>
    <w:bookmarkStart w:name="z61" w:id="47"/>
    <w:p>
      <w:pPr>
        <w:spacing w:after="0"/>
        <w:ind w:left="0"/>
        <w:jc w:val="both"/>
      </w:pPr>
      <w:r>
        <w:rPr>
          <w:rFonts w:ascii="Times New Roman"/>
          <w:b w:val="false"/>
          <w:i w:val="false"/>
          <w:color w:val="000000"/>
          <w:sz w:val="28"/>
        </w:rPr>
        <w:t>
      мынадай мазмұндағы 284-1, 284-2 және 284-3-тармақтармен толықтырылсын:</w:t>
      </w:r>
    </w:p>
    <w:bookmarkEnd w:id="47"/>
    <w:bookmarkStart w:name="z62" w:id="48"/>
    <w:p>
      <w:pPr>
        <w:spacing w:after="0"/>
        <w:ind w:left="0"/>
        <w:jc w:val="both"/>
      </w:pPr>
      <w:r>
        <w:rPr>
          <w:rFonts w:ascii="Times New Roman"/>
          <w:b w:val="false"/>
          <w:i w:val="false"/>
          <w:color w:val="000000"/>
          <w:sz w:val="28"/>
        </w:rPr>
        <w:t>
      "284-1. ӘҚҚ бақылау жүйелері болмаған және көзбен шолып бақылауды, ӘҚО (ӘАДП) диспетчерінің нақты жұмыс орнынан бақыланатын әуеайлақ қозғалысын қамтамасыз ету мүмкін болмаған кезде визуалды бақылау жүйелері немесе қосалқы диспетчерлік пункттер (жұмыс орындары) көзделеді.</w:t>
      </w:r>
    </w:p>
    <w:bookmarkEnd w:id="48"/>
    <w:bookmarkStart w:name="z63" w:id="49"/>
    <w:p>
      <w:pPr>
        <w:spacing w:after="0"/>
        <w:ind w:left="0"/>
        <w:jc w:val="both"/>
      </w:pPr>
      <w:r>
        <w:rPr>
          <w:rFonts w:ascii="Times New Roman"/>
          <w:b w:val="false"/>
          <w:i w:val="false"/>
          <w:color w:val="000000"/>
          <w:sz w:val="28"/>
        </w:rPr>
        <w:t>
      284-2. Қосалқы диспетчерлік пункттің (жұмыс орнының) диспетчері үшін әуеайлақтың маневр жасау алаңының көзбен бақыланатын аймағы белгіленеді, оның шегінде диспетчер:</w:t>
      </w:r>
    </w:p>
    <w:bookmarkEnd w:id="49"/>
    <w:bookmarkStart w:name="z64" w:id="50"/>
    <w:p>
      <w:pPr>
        <w:spacing w:after="0"/>
        <w:ind w:left="0"/>
        <w:jc w:val="both"/>
      </w:pPr>
      <w:r>
        <w:rPr>
          <w:rFonts w:ascii="Times New Roman"/>
          <w:b w:val="false"/>
          <w:i w:val="false"/>
          <w:color w:val="000000"/>
          <w:sz w:val="28"/>
        </w:rPr>
        <w:t>
      1) ұшу жолағында және ӘК рульдеу бағыты бойынша (көріну шегінде) кедергілердің жоқтығын айқындайды, бұл туралы ӘҚО (ӘАДП) диспетчеріне хабарлайды;</w:t>
      </w:r>
    </w:p>
    <w:bookmarkEnd w:id="50"/>
    <w:bookmarkStart w:name="z65" w:id="51"/>
    <w:p>
      <w:pPr>
        <w:spacing w:after="0"/>
        <w:ind w:left="0"/>
        <w:jc w:val="both"/>
      </w:pPr>
      <w:r>
        <w:rPr>
          <w:rFonts w:ascii="Times New Roman"/>
          <w:b w:val="false"/>
          <w:i w:val="false"/>
          <w:color w:val="000000"/>
          <w:sz w:val="28"/>
        </w:rPr>
        <w:t>
      2) ӘК-нің ұшып көтерілуін, қонуын, рульдеуін (көріну шегінде) бақылайды және ӘК ақаулығының сыртқы белгілері анықталған кезде бұл туралы ӘҚО (ӘАДП) диспетчеріне дереу баяндайды.</w:t>
      </w:r>
    </w:p>
    <w:bookmarkEnd w:id="51"/>
    <w:bookmarkStart w:name="z66" w:id="52"/>
    <w:p>
      <w:pPr>
        <w:spacing w:after="0"/>
        <w:ind w:left="0"/>
        <w:jc w:val="both"/>
      </w:pPr>
      <w:r>
        <w:rPr>
          <w:rFonts w:ascii="Times New Roman"/>
          <w:b w:val="false"/>
          <w:i w:val="false"/>
          <w:color w:val="000000"/>
          <w:sz w:val="28"/>
        </w:rPr>
        <w:t>
      284-3. Егер ӘДО (ӘАДП) диспетчері ӘК-нің ҰҚЖ-ны босатқанын көзбен шолып немесе қадағалау жүйесінің көмегімен немесе визуалды бақылау жүйесінің көмегімен анықтай алмаса, ол ӘК-нің экипажынан ҰҚЖ-ның босатылғанын баяндауды талап етеді. Экипаж ҰҚЖ-ның босатылғанын баяндаған болса, онда бұл ӘК-нің РМЖ-тың шекті аймағынан тыс жерде екендігін білдіреді.";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w:t>
      </w:r>
      <w:r>
        <w:rPr>
          <w:rFonts w:ascii="Times New Roman"/>
          <w:b w:val="false"/>
          <w:i w:val="false"/>
          <w:color w:val="000000"/>
          <w:sz w:val="28"/>
        </w:rPr>
        <w:t xml:space="preserve"> мынадай мазмұндағы 9-1-параграфпен толықтырылсын:</w:t>
      </w:r>
    </w:p>
    <w:bookmarkStart w:name="z68" w:id="53"/>
    <w:p>
      <w:pPr>
        <w:spacing w:after="0"/>
        <w:ind w:left="0"/>
        <w:jc w:val="both"/>
      </w:pPr>
      <w:r>
        <w:rPr>
          <w:rFonts w:ascii="Times New Roman"/>
          <w:b w:val="false"/>
          <w:i w:val="false"/>
          <w:color w:val="000000"/>
          <w:sz w:val="28"/>
        </w:rPr>
        <w:t>
      "9-1-параграф. Әуеайлақтық диспетчерлік қызмет көрсету кезінде визуалды бақылау жүйелерді пайдалану.</w:t>
      </w:r>
    </w:p>
    <w:bookmarkEnd w:id="53"/>
    <w:bookmarkStart w:name="z69" w:id="54"/>
    <w:p>
      <w:pPr>
        <w:spacing w:after="0"/>
        <w:ind w:left="0"/>
        <w:jc w:val="both"/>
      </w:pPr>
      <w:r>
        <w:rPr>
          <w:rFonts w:ascii="Times New Roman"/>
          <w:b w:val="false"/>
          <w:i w:val="false"/>
          <w:color w:val="000000"/>
          <w:sz w:val="28"/>
        </w:rPr>
        <w:t>
      296-1. Визуалды бақылау жүйелері осы Нұсқаулықтың 16-тарауының 1-параграфында тізімделген функцияларды орындау үшін ұшу қауіпсіздігін бағалау шарттары бойынша қажет болса әуеайлақтық диспетчерлік қызмет көрсету кезінде пайдаланылады.</w:t>
      </w:r>
    </w:p>
    <w:bookmarkEnd w:id="54"/>
    <w:bookmarkStart w:name="z70" w:id="55"/>
    <w:p>
      <w:pPr>
        <w:spacing w:after="0"/>
        <w:ind w:left="0"/>
        <w:jc w:val="both"/>
      </w:pPr>
      <w:r>
        <w:rPr>
          <w:rFonts w:ascii="Times New Roman"/>
          <w:b w:val="false"/>
          <w:i w:val="false"/>
          <w:color w:val="000000"/>
          <w:sz w:val="28"/>
        </w:rPr>
        <w:t>
      296-2. Әуеайлақтық диспетчерлік қызмет көрсету кезінде пайдаланылатын визуалды бақылау жүйелері сенімділіктің, дайындықтың және тұтастықтың тиісті деңгейіне ие. Көрсетілетін қызметтердің қауіпсіздік деңгейінің төмендеуіне жол бермеу мақсатында ұсынылатын қызмет көрсету деңгейін айқындау кезінде жүйенің істен шығу ықтималдығын немесе қызмет көрсетудің толық немесе ішінара бұзылуына әкеп соғуы мүмкін оның сипаттамаларының елеулі нашарлауын бағалау және ескеру қажет. Бұл жағдайда резервтік диспетчерлік пункттер (бар болса) көзделеді немесе ӘҚҚ органы осы Нұсқаулықтың 14-тарауының 5-1, 5-2, 5-3, 6-параграфтарын басшылыққа алады.</w:t>
      </w:r>
    </w:p>
    <w:bookmarkEnd w:id="55"/>
    <w:bookmarkStart w:name="z71" w:id="56"/>
    <w:p>
      <w:pPr>
        <w:spacing w:after="0"/>
        <w:ind w:left="0"/>
        <w:jc w:val="both"/>
      </w:pPr>
      <w:r>
        <w:rPr>
          <w:rFonts w:ascii="Times New Roman"/>
          <w:b w:val="false"/>
          <w:i w:val="false"/>
          <w:color w:val="000000"/>
          <w:sz w:val="28"/>
        </w:rPr>
        <w:t>
      296-3. Визуалды бақылау жүйелері барлық қатысушы көздердің деректерін интеграцияланған түрде қабылдау, өңдеу және көрсету қабілетіне ие.";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 </w:t>
      </w:r>
    </w:p>
    <w:bookmarkStart w:name="z73" w:id="57"/>
    <w:p>
      <w:pPr>
        <w:spacing w:after="0"/>
        <w:ind w:left="0"/>
        <w:jc w:val="both"/>
      </w:pPr>
      <w:r>
        <w:rPr>
          <w:rFonts w:ascii="Times New Roman"/>
          <w:b w:val="false"/>
          <w:i w:val="false"/>
          <w:color w:val="000000"/>
          <w:sz w:val="28"/>
        </w:rPr>
        <w:t>
      "306. Диспетчер ұшуға мыналарға рұқсат бермейді, егер:</w:t>
      </w:r>
    </w:p>
    <w:bookmarkEnd w:id="57"/>
    <w:bookmarkStart w:name="z74" w:id="58"/>
    <w:p>
      <w:pPr>
        <w:spacing w:after="0"/>
        <w:ind w:left="0"/>
        <w:jc w:val="both"/>
      </w:pPr>
      <w:r>
        <w:rPr>
          <w:rFonts w:ascii="Times New Roman"/>
          <w:b w:val="false"/>
          <w:i w:val="false"/>
          <w:color w:val="000000"/>
          <w:sz w:val="28"/>
        </w:rPr>
        <w:t>
      1) ҰҚЖ бос емес;</w:t>
      </w:r>
    </w:p>
    <w:bookmarkEnd w:id="58"/>
    <w:bookmarkStart w:name="z75" w:id="59"/>
    <w:p>
      <w:pPr>
        <w:spacing w:after="0"/>
        <w:ind w:left="0"/>
        <w:jc w:val="both"/>
      </w:pPr>
      <w:r>
        <w:rPr>
          <w:rFonts w:ascii="Times New Roman"/>
          <w:b w:val="false"/>
          <w:i w:val="false"/>
          <w:color w:val="000000"/>
          <w:sz w:val="28"/>
        </w:rPr>
        <w:t>
      2) ҰҚЖ бетінің жай-күйінің коды ӘК-нің экипажына белгісіз;</w:t>
      </w:r>
    </w:p>
    <w:bookmarkEnd w:id="59"/>
    <w:bookmarkStart w:name="z76" w:id="60"/>
    <w:p>
      <w:pPr>
        <w:spacing w:after="0"/>
        <w:ind w:left="0"/>
        <w:jc w:val="both"/>
      </w:pPr>
      <w:r>
        <w:rPr>
          <w:rFonts w:ascii="Times New Roman"/>
          <w:b w:val="false"/>
          <w:i w:val="false"/>
          <w:color w:val="000000"/>
          <w:sz w:val="28"/>
        </w:rPr>
        <w:t>
      3) алда ұшып шыққан ӘК пайдаланылатын ҰҚЖ-ның соңын кесіп өтпесе немесе кері бұруды (кері бұруды) орындауға кіріспесе);</w:t>
      </w:r>
    </w:p>
    <w:bookmarkEnd w:id="60"/>
    <w:bookmarkStart w:name="z77" w:id="61"/>
    <w:p>
      <w:pPr>
        <w:spacing w:after="0"/>
        <w:ind w:left="0"/>
        <w:jc w:val="both"/>
      </w:pPr>
      <w:r>
        <w:rPr>
          <w:rFonts w:ascii="Times New Roman"/>
          <w:b w:val="false"/>
          <w:i w:val="false"/>
          <w:color w:val="000000"/>
          <w:sz w:val="28"/>
        </w:rPr>
        <w:t>
      4) қонуды орындаған ӘК пайдаланылатын ҰҚЖ-ны босатпаса;</w:t>
      </w:r>
    </w:p>
    <w:bookmarkEnd w:id="61"/>
    <w:bookmarkStart w:name="z78" w:id="62"/>
    <w:p>
      <w:pPr>
        <w:spacing w:after="0"/>
        <w:ind w:left="0"/>
        <w:jc w:val="both"/>
      </w:pPr>
      <w:r>
        <w:rPr>
          <w:rFonts w:ascii="Times New Roman"/>
          <w:b w:val="false"/>
          <w:i w:val="false"/>
          <w:color w:val="000000"/>
          <w:sz w:val="28"/>
        </w:rPr>
        <w:t>
      5) ұшып шығатын ӘК үшін қауіпсіз интервал қамтамасыз етілмеген;</w:t>
      </w:r>
    </w:p>
    <w:bookmarkEnd w:id="62"/>
    <w:bookmarkStart w:name="z79" w:id="63"/>
    <w:p>
      <w:pPr>
        <w:spacing w:after="0"/>
        <w:ind w:left="0"/>
        <w:jc w:val="both"/>
      </w:pPr>
      <w:r>
        <w:rPr>
          <w:rFonts w:ascii="Times New Roman"/>
          <w:b w:val="false"/>
          <w:i w:val="false"/>
          <w:color w:val="000000"/>
          <w:sz w:val="28"/>
        </w:rPr>
        <w:t>
      6) ұшу жолағында кедергілер бар;</w:t>
      </w:r>
    </w:p>
    <w:bookmarkEnd w:id="63"/>
    <w:bookmarkStart w:name="z80" w:id="64"/>
    <w:p>
      <w:pPr>
        <w:spacing w:after="0"/>
        <w:ind w:left="0"/>
        <w:jc w:val="both"/>
      </w:pPr>
      <w:r>
        <w:rPr>
          <w:rFonts w:ascii="Times New Roman"/>
          <w:b w:val="false"/>
          <w:i w:val="false"/>
          <w:color w:val="000000"/>
          <w:sz w:val="28"/>
        </w:rPr>
        <w:t>
      7) ӘК-нің экипажында ұшып көтерілу қауіпсіздігіне қатер төндіретін құбылыстар (құстардың топталуы, қауіпті метеожағдайлар, қатты жауын-шашын жағдайларында 600 метрден кем метеорологиялық көріну, оның екпіндерін ескере отырып, жердің жанындағы желдің бағыты мен жылдамдығы) туралы ақпарат жоқ.";</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және </w:t>
      </w:r>
      <w:r>
        <w:rPr>
          <w:rFonts w:ascii="Times New Roman"/>
          <w:b w:val="false"/>
          <w:i w:val="false"/>
          <w:color w:val="000000"/>
          <w:sz w:val="28"/>
        </w:rPr>
        <w:t>309-тармақтар</w:t>
      </w:r>
      <w:r>
        <w:rPr>
          <w:rFonts w:ascii="Times New Roman"/>
          <w:b w:val="false"/>
          <w:i w:val="false"/>
          <w:color w:val="000000"/>
          <w:sz w:val="28"/>
        </w:rPr>
        <w:t xml:space="preserve"> мынадай редакцияда жазылсын: </w:t>
      </w:r>
    </w:p>
    <w:bookmarkStart w:name="z82" w:id="65"/>
    <w:p>
      <w:pPr>
        <w:spacing w:after="0"/>
        <w:ind w:left="0"/>
        <w:jc w:val="both"/>
      </w:pPr>
      <w:r>
        <w:rPr>
          <w:rFonts w:ascii="Times New Roman"/>
          <w:b w:val="false"/>
          <w:i w:val="false"/>
          <w:color w:val="000000"/>
          <w:sz w:val="28"/>
        </w:rPr>
        <w:t>
      "308. ҰҚЖ-дағы кедергілердің болмауы:</w:t>
      </w:r>
    </w:p>
    <w:bookmarkEnd w:id="65"/>
    <w:bookmarkStart w:name="z83" w:id="66"/>
    <w:p>
      <w:pPr>
        <w:spacing w:after="0"/>
        <w:ind w:left="0"/>
        <w:jc w:val="both"/>
      </w:pPr>
      <w:r>
        <w:rPr>
          <w:rFonts w:ascii="Times New Roman"/>
          <w:b w:val="false"/>
          <w:i w:val="false"/>
          <w:color w:val="000000"/>
          <w:sz w:val="28"/>
        </w:rPr>
        <w:t>
      1) көзбен шолып қарауымен (көру мүмкіндігі шегінде), ал көрінбейтін учаскелерде визуалды бақылау жүйесінің көмегімен (бар болса) немесе диспетчердің баяндамасы бойынша қосалқы диспетчерлік пункттен (жұмыс орнынан) (бар болса);</w:t>
      </w:r>
    </w:p>
    <w:bookmarkEnd w:id="66"/>
    <w:bookmarkStart w:name="z84" w:id="67"/>
    <w:p>
      <w:pPr>
        <w:spacing w:after="0"/>
        <w:ind w:left="0"/>
        <w:jc w:val="both"/>
      </w:pPr>
      <w:r>
        <w:rPr>
          <w:rFonts w:ascii="Times New Roman"/>
          <w:b w:val="false"/>
          <w:i w:val="false"/>
          <w:color w:val="000000"/>
          <w:sz w:val="28"/>
        </w:rPr>
        <w:t>
      2) ұшу алаңын шолу локаторының индикаторы бойынша байқаумен (болған жағдайда);</w:t>
      </w:r>
    </w:p>
    <w:bookmarkEnd w:id="67"/>
    <w:bookmarkStart w:name="z85" w:id="68"/>
    <w:p>
      <w:pPr>
        <w:spacing w:after="0"/>
        <w:ind w:left="0"/>
        <w:jc w:val="both"/>
      </w:pPr>
      <w:r>
        <w:rPr>
          <w:rFonts w:ascii="Times New Roman"/>
          <w:b w:val="false"/>
          <w:i w:val="false"/>
          <w:color w:val="000000"/>
          <w:sz w:val="28"/>
        </w:rPr>
        <w:t>
      3) ҰҚЖ босатылуы туралы ӘК экипаждарының баяндауы бойынша;</w:t>
      </w:r>
    </w:p>
    <w:bookmarkEnd w:id="68"/>
    <w:bookmarkStart w:name="z86" w:id="69"/>
    <w:p>
      <w:pPr>
        <w:spacing w:after="0"/>
        <w:ind w:left="0"/>
        <w:jc w:val="both"/>
      </w:pPr>
      <w:r>
        <w:rPr>
          <w:rFonts w:ascii="Times New Roman"/>
          <w:b w:val="false"/>
          <w:i w:val="false"/>
          <w:color w:val="000000"/>
          <w:sz w:val="28"/>
        </w:rPr>
        <w:t>
      4) көрінбейтін учаскелерде, қиын метеожағдайларда және түнде ҰҚЖ тексерген кездегі әуеайлақ қызметі мамандарының баяндауы бойынша анықталады.</w:t>
      </w:r>
    </w:p>
    <w:bookmarkEnd w:id="69"/>
    <w:bookmarkStart w:name="z87" w:id="70"/>
    <w:p>
      <w:pPr>
        <w:spacing w:after="0"/>
        <w:ind w:left="0"/>
        <w:jc w:val="both"/>
      </w:pPr>
      <w:r>
        <w:rPr>
          <w:rFonts w:ascii="Times New Roman"/>
          <w:b w:val="false"/>
          <w:i w:val="false"/>
          <w:color w:val="000000"/>
          <w:sz w:val="28"/>
        </w:rPr>
        <w:t>
      309. Ауа райының қауіпті құбылыстары мен жағдайлары туындаған кезде ӘДО (ӘАДП) диспетчері бұл туралы ӘК-нің экипажын хабардар етеді. Ұшуды жүргізу туралы түпкілікті шешімді ӘК-нің командирі қабылдайды. Егер ӘК-нің командирі ұшуға шешім қабылдаса, диспетчер оған ұшуға рұқсат береді, яғни:</w:t>
      </w:r>
    </w:p>
    <w:bookmarkEnd w:id="70"/>
    <w:bookmarkStart w:name="z88" w:id="71"/>
    <w:p>
      <w:pPr>
        <w:spacing w:after="0"/>
        <w:ind w:left="0"/>
        <w:jc w:val="both"/>
      </w:pPr>
      <w:r>
        <w:rPr>
          <w:rFonts w:ascii="Times New Roman"/>
          <w:b w:val="false"/>
          <w:i w:val="false"/>
          <w:color w:val="000000"/>
          <w:sz w:val="28"/>
        </w:rPr>
        <w:t>
      1) ҰҚЖ бос;</w:t>
      </w:r>
    </w:p>
    <w:bookmarkEnd w:id="71"/>
    <w:bookmarkStart w:name="z89" w:id="72"/>
    <w:p>
      <w:pPr>
        <w:spacing w:after="0"/>
        <w:ind w:left="0"/>
        <w:jc w:val="both"/>
      </w:pPr>
      <w:r>
        <w:rPr>
          <w:rFonts w:ascii="Times New Roman"/>
          <w:b w:val="false"/>
          <w:i w:val="false"/>
          <w:color w:val="000000"/>
          <w:sz w:val="28"/>
        </w:rPr>
        <w:t>
      2) ҰҚЖ бетінің жай-күйінің коды ӘК экипажына белгілі;</w:t>
      </w:r>
    </w:p>
    <w:bookmarkEnd w:id="72"/>
    <w:bookmarkStart w:name="z90" w:id="73"/>
    <w:p>
      <w:pPr>
        <w:spacing w:after="0"/>
        <w:ind w:left="0"/>
        <w:jc w:val="both"/>
      </w:pPr>
      <w:r>
        <w:rPr>
          <w:rFonts w:ascii="Times New Roman"/>
          <w:b w:val="false"/>
          <w:i w:val="false"/>
          <w:color w:val="000000"/>
          <w:sz w:val="28"/>
        </w:rPr>
        <w:t>
      3) алда ұшып көтерілген ӘК пайдаланылатын ҰҚЖ-ның соңын кесіп өтсе немесе кері бұруды (кері бұруды) орындауға кіріссе, бұл ретте іздегі турбуленттілікке негізделген бойлық эшелондаудың ең аз аралықтары ескеріледі;</w:t>
      </w:r>
    </w:p>
    <w:bookmarkEnd w:id="73"/>
    <w:bookmarkStart w:name="z91" w:id="74"/>
    <w:p>
      <w:pPr>
        <w:spacing w:after="0"/>
        <w:ind w:left="0"/>
        <w:jc w:val="both"/>
      </w:pPr>
      <w:r>
        <w:rPr>
          <w:rFonts w:ascii="Times New Roman"/>
          <w:b w:val="false"/>
          <w:i w:val="false"/>
          <w:color w:val="000000"/>
          <w:sz w:val="28"/>
        </w:rPr>
        <w:t>
      4) қонуды орындаған ӘК пайдаланылатын ҰҚЖ-ны босатты;</w:t>
      </w:r>
    </w:p>
    <w:bookmarkEnd w:id="74"/>
    <w:bookmarkStart w:name="z92" w:id="75"/>
    <w:p>
      <w:pPr>
        <w:spacing w:after="0"/>
        <w:ind w:left="0"/>
        <w:jc w:val="both"/>
      </w:pPr>
      <w:r>
        <w:rPr>
          <w:rFonts w:ascii="Times New Roman"/>
          <w:b w:val="false"/>
          <w:i w:val="false"/>
          <w:color w:val="000000"/>
          <w:sz w:val="28"/>
        </w:rPr>
        <w:t>
      5) ұшып шығатын ӘК үшін қауіпсіз интервал қамтамасыз етілген;</w:t>
      </w:r>
    </w:p>
    <w:bookmarkEnd w:id="75"/>
    <w:bookmarkStart w:name="z93" w:id="76"/>
    <w:p>
      <w:pPr>
        <w:spacing w:after="0"/>
        <w:ind w:left="0"/>
        <w:jc w:val="both"/>
      </w:pPr>
      <w:r>
        <w:rPr>
          <w:rFonts w:ascii="Times New Roman"/>
          <w:b w:val="false"/>
          <w:i w:val="false"/>
          <w:color w:val="000000"/>
          <w:sz w:val="28"/>
        </w:rPr>
        <w:t>
      6) ұшу жолағында кедергілер жоқ;</w:t>
      </w:r>
    </w:p>
    <w:bookmarkEnd w:id="76"/>
    <w:bookmarkStart w:name="z94" w:id="77"/>
    <w:p>
      <w:pPr>
        <w:spacing w:after="0"/>
        <w:ind w:left="0"/>
        <w:jc w:val="both"/>
      </w:pPr>
      <w:r>
        <w:rPr>
          <w:rFonts w:ascii="Times New Roman"/>
          <w:b w:val="false"/>
          <w:i w:val="false"/>
          <w:color w:val="000000"/>
          <w:sz w:val="28"/>
        </w:rPr>
        <w:t>
      7) ӘК экипажында ұшу қауіпсіздігіне қатер төндіретін құбылыстар (құстардың топталуы, қауіпті метеоқұбырлар, қатты нөсерлі жауын-шашын жағдайларында 600 метрден кем метеорологиялық көріну, оның екпіндерін ескере отырып, жердегі желдің бағыты мен жылдамдығы туралы ақпарат болады);</w:t>
      </w:r>
    </w:p>
    <w:bookmarkEnd w:id="77"/>
    <w:bookmarkStart w:name="z95" w:id="78"/>
    <w:p>
      <w:pPr>
        <w:spacing w:after="0"/>
        <w:ind w:left="0"/>
        <w:jc w:val="both"/>
      </w:pPr>
      <w:r>
        <w:rPr>
          <w:rFonts w:ascii="Times New Roman"/>
          <w:b w:val="false"/>
          <w:i w:val="false"/>
          <w:color w:val="000000"/>
          <w:sz w:val="28"/>
        </w:rPr>
        <w:t>
      8) ӘК экипажына диспетчерлік рұқсатта (-да) көрсетілген шеңбердің биіктігін немесе эшелонды (биіктікті) алуға рұқсат етіледі.</w:t>
      </w:r>
    </w:p>
    <w:bookmarkEnd w:id="78"/>
    <w:bookmarkStart w:name="z96" w:id="79"/>
    <w:p>
      <w:pPr>
        <w:spacing w:after="0"/>
        <w:ind w:left="0"/>
        <w:jc w:val="both"/>
      </w:pPr>
      <w:r>
        <w:rPr>
          <w:rFonts w:ascii="Times New Roman"/>
          <w:b w:val="false"/>
          <w:i w:val="false"/>
          <w:color w:val="000000"/>
          <w:sz w:val="28"/>
        </w:rPr>
        <w:t xml:space="preserve">
      Ұшуға диспетчерлік рұқсат ӘК-нің командирін оны жасауға мәжбүрлеу болып табылмайды, ұшуды жүргізу туралы түпкілікті шешімді ӘК-нің командирі қабылдайды. </w:t>
      </w:r>
    </w:p>
    <w:bookmarkEnd w:id="79"/>
    <w:bookmarkStart w:name="z97" w:id="80"/>
    <w:p>
      <w:pPr>
        <w:spacing w:after="0"/>
        <w:ind w:left="0"/>
        <w:jc w:val="both"/>
      </w:pPr>
      <w:r>
        <w:rPr>
          <w:rFonts w:ascii="Times New Roman"/>
          <w:b w:val="false"/>
          <w:i w:val="false"/>
          <w:color w:val="000000"/>
          <w:sz w:val="28"/>
        </w:rPr>
        <w:t>
      ҰҚЖ-ның жұмыспен қамтылу уақытын азайту мақсатында ӘК экипажына атқарушылық стартпен және жүріспен ұшып шығумен айналысуға рұқсат беруге жол беріледі. Мұндай рұқсатты алғаннан кейін ӘК ҰҚЖ-ға ұшып шығады және ұшып кетеді.";</w:t>
      </w:r>
    </w:p>
    <w:bookmarkEnd w:id="80"/>
    <w:bookmarkStart w:name="z98"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311-1-тармақ</w:t>
      </w:r>
      <w:r>
        <w:rPr>
          <w:rFonts w:ascii="Times New Roman"/>
          <w:b w:val="false"/>
          <w:i w:val="false"/>
          <w:color w:val="000000"/>
          <w:sz w:val="28"/>
        </w:rPr>
        <w:t xml:space="preserve"> мынадай редакцияда жазылсын:</w:t>
      </w:r>
    </w:p>
    <w:bookmarkEnd w:id="81"/>
    <w:bookmarkStart w:name="z99" w:id="82"/>
    <w:p>
      <w:pPr>
        <w:spacing w:after="0"/>
        <w:ind w:left="0"/>
        <w:jc w:val="both"/>
      </w:pPr>
      <w:r>
        <w:rPr>
          <w:rFonts w:ascii="Times New Roman"/>
          <w:b w:val="false"/>
          <w:i w:val="false"/>
          <w:color w:val="000000"/>
          <w:sz w:val="28"/>
        </w:rPr>
        <w:t>
      "311-1. ҰҚЖ-да кедергілердің жоқ болуы:</w:t>
      </w:r>
    </w:p>
    <w:bookmarkEnd w:id="82"/>
    <w:bookmarkStart w:name="z100" w:id="83"/>
    <w:p>
      <w:pPr>
        <w:spacing w:after="0"/>
        <w:ind w:left="0"/>
        <w:jc w:val="both"/>
      </w:pPr>
      <w:r>
        <w:rPr>
          <w:rFonts w:ascii="Times New Roman"/>
          <w:b w:val="false"/>
          <w:i w:val="false"/>
          <w:color w:val="000000"/>
          <w:sz w:val="28"/>
        </w:rPr>
        <w:t>
      1) көзбен шолып қараумен (көрінушілік шегінде), ал көрінбейтін учаскелерде визуалды бақылау жүйесінің көмегімен (бар болса) немесе диспетчердің баяндамасы бойынша қосалқы диспетчерлік пунктпен (жұмыс орнынан) (бар болса);</w:t>
      </w:r>
    </w:p>
    <w:bookmarkEnd w:id="83"/>
    <w:bookmarkStart w:name="z101" w:id="84"/>
    <w:p>
      <w:pPr>
        <w:spacing w:after="0"/>
        <w:ind w:left="0"/>
        <w:jc w:val="both"/>
      </w:pPr>
      <w:r>
        <w:rPr>
          <w:rFonts w:ascii="Times New Roman"/>
          <w:b w:val="false"/>
          <w:i w:val="false"/>
          <w:color w:val="000000"/>
          <w:sz w:val="28"/>
        </w:rPr>
        <w:t>
      2) ұшу алаңын шолу локаторының индикаторы бойынша бақылаумен (бар болған кезде);</w:t>
      </w:r>
    </w:p>
    <w:bookmarkEnd w:id="84"/>
    <w:bookmarkStart w:name="z102" w:id="85"/>
    <w:p>
      <w:pPr>
        <w:spacing w:after="0"/>
        <w:ind w:left="0"/>
        <w:jc w:val="both"/>
      </w:pPr>
      <w:r>
        <w:rPr>
          <w:rFonts w:ascii="Times New Roman"/>
          <w:b w:val="false"/>
          <w:i w:val="false"/>
          <w:color w:val="000000"/>
          <w:sz w:val="28"/>
        </w:rPr>
        <w:t>
      3) ҰҚЖ-ны босату туралы ӘК экипаждарының баяндамалары бойынша;</w:t>
      </w:r>
    </w:p>
    <w:bookmarkEnd w:id="85"/>
    <w:bookmarkStart w:name="z103" w:id="86"/>
    <w:p>
      <w:pPr>
        <w:spacing w:after="0"/>
        <w:ind w:left="0"/>
        <w:jc w:val="both"/>
      </w:pPr>
      <w:r>
        <w:rPr>
          <w:rFonts w:ascii="Times New Roman"/>
          <w:b w:val="false"/>
          <w:i w:val="false"/>
          <w:color w:val="000000"/>
          <w:sz w:val="28"/>
        </w:rPr>
        <w:t>
      4) көрінбейтін учаскелерде, күрделі метеожағдайларда және түнде ҰҚЖ-ны тексеру кезінде әуеайлақ қызметі мамандарының хабарлаулары бойынша анықталады.";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w:t>
      </w:r>
      <w:r>
        <w:rPr>
          <w:rFonts w:ascii="Times New Roman"/>
          <w:b w:val="false"/>
          <w:i w:val="false"/>
          <w:color w:val="000000"/>
          <w:sz w:val="28"/>
        </w:rPr>
        <w:t xml:space="preserve"> мынадай мазмұндағы 13-параграфпен толықтырылсын:</w:t>
      </w:r>
    </w:p>
    <w:bookmarkStart w:name="z105" w:id="87"/>
    <w:p>
      <w:pPr>
        <w:spacing w:after="0"/>
        <w:ind w:left="0"/>
        <w:jc w:val="both"/>
      </w:pPr>
      <w:r>
        <w:rPr>
          <w:rFonts w:ascii="Times New Roman"/>
          <w:b w:val="false"/>
          <w:i w:val="false"/>
          <w:color w:val="000000"/>
          <w:sz w:val="28"/>
        </w:rPr>
        <w:t>
      "13-параграф. Теңіздегі стационарлық тікұшақ айлағында орналасқан диспетчерлік пункттердің функциялары</w:t>
      </w:r>
    </w:p>
    <w:bookmarkEnd w:id="87"/>
    <w:bookmarkStart w:name="z106" w:id="88"/>
    <w:p>
      <w:pPr>
        <w:spacing w:after="0"/>
        <w:ind w:left="0"/>
        <w:jc w:val="both"/>
      </w:pPr>
      <w:r>
        <w:rPr>
          <w:rFonts w:ascii="Times New Roman"/>
          <w:b w:val="false"/>
          <w:i w:val="false"/>
          <w:color w:val="000000"/>
          <w:sz w:val="28"/>
        </w:rPr>
        <w:t>
      322-3. ӘҚҚ диспетчерлері тікұшақ айлағында немесе тікұшақ айлағы ауданында әуе қозғалысының қауіпсіздігі мен жүйелілігін қамтамасыз ету үшін ӘҚҚ-дағы ӘК ақпарат береді және рұқсат береді:</w:t>
      </w:r>
    </w:p>
    <w:bookmarkEnd w:id="88"/>
    <w:bookmarkStart w:name="z107" w:id="89"/>
    <w:p>
      <w:pPr>
        <w:spacing w:after="0"/>
        <w:ind w:left="0"/>
        <w:jc w:val="both"/>
      </w:pPr>
      <w:r>
        <w:rPr>
          <w:rFonts w:ascii="Times New Roman"/>
          <w:b w:val="false"/>
          <w:i w:val="false"/>
          <w:color w:val="000000"/>
          <w:sz w:val="28"/>
        </w:rPr>
        <w:t>
      1) әуеайлақ шеңберін қоса алғанда, диспетчерлік пункттің белгіленген жауапкершілік аймағында ұшуды орындайтын ӘК;</w:t>
      </w:r>
    </w:p>
    <w:bookmarkEnd w:id="89"/>
    <w:bookmarkStart w:name="z108" w:id="90"/>
    <w:p>
      <w:pPr>
        <w:spacing w:after="0"/>
        <w:ind w:left="0"/>
        <w:jc w:val="both"/>
      </w:pPr>
      <w:r>
        <w:rPr>
          <w:rFonts w:ascii="Times New Roman"/>
          <w:b w:val="false"/>
          <w:i w:val="false"/>
          <w:color w:val="000000"/>
          <w:sz w:val="28"/>
        </w:rPr>
        <w:t>
      2) қонуды орындайтын және ұшатын ӘК қамтамасыз етіледі.</w:t>
      </w:r>
    </w:p>
    <w:bookmarkEnd w:id="90"/>
    <w:bookmarkStart w:name="z109" w:id="91"/>
    <w:p>
      <w:pPr>
        <w:spacing w:after="0"/>
        <w:ind w:left="0"/>
        <w:jc w:val="both"/>
      </w:pPr>
      <w:r>
        <w:rPr>
          <w:rFonts w:ascii="Times New Roman"/>
          <w:b w:val="false"/>
          <w:i w:val="false"/>
          <w:color w:val="000000"/>
          <w:sz w:val="28"/>
        </w:rPr>
        <w:t>
      322-4. ӘҚҚ диспетчері мынадай жағдайларда авариялық-құтқару жұмыстарын жүргізу мақсатында тікұшақ командасын (оның ішінде өрт сөндіру командасын) және кезекші теңіз кемесін хабардар етеді:</w:t>
      </w:r>
    </w:p>
    <w:bookmarkEnd w:id="91"/>
    <w:bookmarkStart w:name="z110" w:id="92"/>
    <w:p>
      <w:pPr>
        <w:spacing w:after="0"/>
        <w:ind w:left="0"/>
        <w:jc w:val="both"/>
      </w:pPr>
      <w:r>
        <w:rPr>
          <w:rFonts w:ascii="Times New Roman"/>
          <w:b w:val="false"/>
          <w:i w:val="false"/>
          <w:color w:val="000000"/>
          <w:sz w:val="28"/>
        </w:rPr>
        <w:t>
      1) апатқа ұшыраған ӘК жерге қонады деген хабарды алғанда;</w:t>
      </w:r>
    </w:p>
    <w:bookmarkEnd w:id="92"/>
    <w:bookmarkStart w:name="z111" w:id="93"/>
    <w:p>
      <w:pPr>
        <w:spacing w:after="0"/>
        <w:ind w:left="0"/>
        <w:jc w:val="both"/>
      </w:pPr>
      <w:r>
        <w:rPr>
          <w:rFonts w:ascii="Times New Roman"/>
          <w:b w:val="false"/>
          <w:i w:val="false"/>
          <w:color w:val="000000"/>
          <w:sz w:val="28"/>
        </w:rPr>
        <w:t>
      2) авиациялық оқиғалар орын алғанда;</w:t>
      </w:r>
    </w:p>
    <w:bookmarkEnd w:id="93"/>
    <w:bookmarkStart w:name="z112" w:id="94"/>
    <w:p>
      <w:pPr>
        <w:spacing w:after="0"/>
        <w:ind w:left="0"/>
        <w:jc w:val="both"/>
      </w:pPr>
      <w:r>
        <w:rPr>
          <w:rFonts w:ascii="Times New Roman"/>
          <w:b w:val="false"/>
          <w:i w:val="false"/>
          <w:color w:val="000000"/>
          <w:sz w:val="28"/>
        </w:rPr>
        <w:t>
      3) ӘК эвакуациялауды талап ететін оқыс оқиғалар туындағанда;</w:t>
      </w:r>
    </w:p>
    <w:bookmarkEnd w:id="94"/>
    <w:bookmarkStart w:name="z113" w:id="95"/>
    <w:p>
      <w:pPr>
        <w:spacing w:after="0"/>
        <w:ind w:left="0"/>
        <w:jc w:val="both"/>
      </w:pPr>
      <w:r>
        <w:rPr>
          <w:rFonts w:ascii="Times New Roman"/>
          <w:b w:val="false"/>
          <w:i w:val="false"/>
          <w:color w:val="000000"/>
          <w:sz w:val="28"/>
        </w:rPr>
        <w:t>
      4) ӘК экипажының сұрау салуы бойынша;</w:t>
      </w:r>
    </w:p>
    <w:bookmarkEnd w:id="95"/>
    <w:bookmarkStart w:name="z114" w:id="96"/>
    <w:p>
      <w:pPr>
        <w:spacing w:after="0"/>
        <w:ind w:left="0"/>
        <w:jc w:val="both"/>
      </w:pPr>
      <w:r>
        <w:rPr>
          <w:rFonts w:ascii="Times New Roman"/>
          <w:b w:val="false"/>
          <w:i w:val="false"/>
          <w:color w:val="000000"/>
          <w:sz w:val="28"/>
        </w:rPr>
        <w:t>
      5) ұшудың қауіпсіздігін қамтамасыз ету үшін қажет деп санағанда.</w:t>
      </w:r>
    </w:p>
    <w:bookmarkEnd w:id="96"/>
    <w:bookmarkStart w:name="z115" w:id="97"/>
    <w:p>
      <w:pPr>
        <w:spacing w:after="0"/>
        <w:ind w:left="0"/>
        <w:jc w:val="both"/>
      </w:pPr>
      <w:r>
        <w:rPr>
          <w:rFonts w:ascii="Times New Roman"/>
          <w:b w:val="false"/>
          <w:i w:val="false"/>
          <w:color w:val="000000"/>
          <w:sz w:val="28"/>
        </w:rPr>
        <w:t>
      Осы мақсатта ӘҚҚ диспетчері мынадай ескерту сигналдарын қолданады:</w:t>
      </w:r>
    </w:p>
    <w:bookmarkEnd w:id="97"/>
    <w:bookmarkStart w:name="z116" w:id="98"/>
    <w:p>
      <w:pPr>
        <w:spacing w:after="0"/>
        <w:ind w:left="0"/>
        <w:jc w:val="both"/>
      </w:pPr>
      <w:r>
        <w:rPr>
          <w:rFonts w:ascii="Times New Roman"/>
          <w:b w:val="false"/>
          <w:i w:val="false"/>
          <w:color w:val="000000"/>
          <w:sz w:val="28"/>
        </w:rPr>
        <w:t>
      1) күтпеген жерден авиациялық оқиға орын алғанда немесе апатқа ұшыраған ӘК-нің аталған тікұшақ айлағына қонуына 30 минуттан аз уақыт қалған кезде "Дабыл" сигналы беріледі. Бұл сигнал бойынша АҚК-ның барлық жасақтары өздерінің жарақтарымен хабарландыру кезінде көрсетілген авиациялық оқиға орнына келеді.</w:t>
      </w:r>
    </w:p>
    <w:bookmarkEnd w:id="98"/>
    <w:bookmarkStart w:name="z117" w:id="99"/>
    <w:p>
      <w:pPr>
        <w:spacing w:after="0"/>
        <w:ind w:left="0"/>
        <w:jc w:val="both"/>
      </w:pPr>
      <w:r>
        <w:rPr>
          <w:rFonts w:ascii="Times New Roman"/>
          <w:b w:val="false"/>
          <w:i w:val="false"/>
          <w:color w:val="000000"/>
          <w:sz w:val="28"/>
        </w:rPr>
        <w:t>
      2) апатқа ұшыраған ӘК-нің аталған тікұшақ айлағына қонуына 30 минут және одан да көп уақыт қалған кезде "Дайындық" сигналы беріледі.</w:t>
      </w:r>
    </w:p>
    <w:bookmarkEnd w:id="99"/>
    <w:bookmarkStart w:name="z118" w:id="100"/>
    <w:p>
      <w:pPr>
        <w:spacing w:after="0"/>
        <w:ind w:left="0"/>
        <w:jc w:val="both"/>
      </w:pPr>
      <w:r>
        <w:rPr>
          <w:rFonts w:ascii="Times New Roman"/>
          <w:b w:val="false"/>
          <w:i w:val="false"/>
          <w:color w:val="000000"/>
          <w:sz w:val="28"/>
        </w:rPr>
        <w:t xml:space="preserve">
      322-5. Егер ӘҚҚ диспетчері ӘК-нің штаттан тыс конфигурациясы немесе жай-күйі (шассидің шықпай қалуы немесе жарым-жартылай шығуы, </w:t>
      </w:r>
    </w:p>
    <w:bookmarkEnd w:id="100"/>
    <w:bookmarkStart w:name="z119" w:id="101"/>
    <w:p>
      <w:pPr>
        <w:spacing w:after="0"/>
        <w:ind w:left="0"/>
        <w:jc w:val="both"/>
      </w:pPr>
      <w:r>
        <w:rPr>
          <w:rFonts w:ascii="Times New Roman"/>
          <w:b w:val="false"/>
          <w:i w:val="false"/>
          <w:color w:val="000000"/>
          <w:sz w:val="28"/>
        </w:rPr>
        <w:t>
      ӘК-нің қандай да бір бөлігінен шыққан түтіннің ерекше эмиссиясы) туралы хабар алған жағдайда, ол бұл жөнінде ӘК-нің экипажын хабардар етеді.</w:t>
      </w:r>
    </w:p>
    <w:bookmarkEnd w:id="101"/>
    <w:bookmarkStart w:name="z120" w:id="102"/>
    <w:p>
      <w:pPr>
        <w:spacing w:after="0"/>
        <w:ind w:left="0"/>
        <w:jc w:val="both"/>
      </w:pPr>
      <w:r>
        <w:rPr>
          <w:rFonts w:ascii="Times New Roman"/>
          <w:b w:val="false"/>
          <w:i w:val="false"/>
          <w:color w:val="000000"/>
          <w:sz w:val="28"/>
        </w:rPr>
        <w:t>
      Диспетчерлік пункттен визуалды бақылау стандартынан өзгеше болатын тікұшақ айлақтарында (шолу толық немесе жарым-жартылай етілмейді) визуалды бақылауды қосымша ӘҚҚ маманы жүргізе алады.</w:t>
      </w:r>
    </w:p>
    <w:bookmarkEnd w:id="102"/>
    <w:bookmarkStart w:name="z121" w:id="103"/>
    <w:p>
      <w:pPr>
        <w:spacing w:after="0"/>
        <w:ind w:left="0"/>
        <w:jc w:val="both"/>
      </w:pPr>
      <w:r>
        <w:rPr>
          <w:rFonts w:ascii="Times New Roman"/>
          <w:b w:val="false"/>
          <w:i w:val="false"/>
          <w:color w:val="000000"/>
          <w:sz w:val="28"/>
        </w:rPr>
        <w:t xml:space="preserve">
      Бақылау орны жеткілікті көзбен шолуды қамтамасыз ете отырып, диспетчерлік пункттің жанында айқындалады. </w:t>
      </w:r>
    </w:p>
    <w:bookmarkEnd w:id="103"/>
    <w:bookmarkStart w:name="z122" w:id="104"/>
    <w:p>
      <w:pPr>
        <w:spacing w:after="0"/>
        <w:ind w:left="0"/>
        <w:jc w:val="both"/>
      </w:pPr>
      <w:r>
        <w:rPr>
          <w:rFonts w:ascii="Times New Roman"/>
          <w:b w:val="false"/>
          <w:i w:val="false"/>
          <w:color w:val="000000"/>
          <w:sz w:val="28"/>
        </w:rPr>
        <w:t>
      Бұл ретте ӘҚҚ маманы жұмыс жиілігінде ӘҚҚ диспетчерімен және экипажмен радиобайланыстың негізгі және резервтік құралдарымен қамтамасыз етіледі.</w:t>
      </w:r>
    </w:p>
    <w:bookmarkEnd w:id="104"/>
    <w:bookmarkStart w:name="z123" w:id="105"/>
    <w:p>
      <w:pPr>
        <w:spacing w:after="0"/>
        <w:ind w:left="0"/>
        <w:jc w:val="both"/>
      </w:pPr>
      <w:r>
        <w:rPr>
          <w:rFonts w:ascii="Times New Roman"/>
          <w:b w:val="false"/>
          <w:i w:val="false"/>
          <w:color w:val="000000"/>
          <w:sz w:val="28"/>
        </w:rPr>
        <w:t>
      322-6. Ұшып көтерілген ӘК-нің экипажынан ӘК-нің зақымданғаны туралы мәлімет алынған жағдайда, тікұшақ айлағының жұмыс беті тексеріледі және ӘК-нің экипажына тікұшақ айлағының жұмыс бетінде ӘК-нің қандай да бір бөлшектерінің немесе құстардың немесе жануарлардың қалдықтарының жоқтығы немесе бар екендігі туралы хабарланады.</w:t>
      </w:r>
    </w:p>
    <w:bookmarkEnd w:id="105"/>
    <w:bookmarkStart w:name="z124" w:id="106"/>
    <w:p>
      <w:pPr>
        <w:spacing w:after="0"/>
        <w:ind w:left="0"/>
        <w:jc w:val="both"/>
      </w:pPr>
      <w:r>
        <w:rPr>
          <w:rFonts w:ascii="Times New Roman"/>
          <w:b w:val="false"/>
          <w:i w:val="false"/>
          <w:color w:val="000000"/>
          <w:sz w:val="28"/>
        </w:rPr>
        <w:t>
      322-7. Маневр алаңы жоқ тікұшақ айлағындағы жағдайлар туралы маңызды ақпарат қол жетімділігі туралы мынадай ақпаратты қамтиды:</w:t>
      </w:r>
    </w:p>
    <w:bookmarkEnd w:id="106"/>
    <w:bookmarkStart w:name="z125" w:id="107"/>
    <w:p>
      <w:pPr>
        <w:spacing w:after="0"/>
        <w:ind w:left="0"/>
        <w:jc w:val="both"/>
      </w:pPr>
      <w:r>
        <w:rPr>
          <w:rFonts w:ascii="Times New Roman"/>
          <w:b w:val="false"/>
          <w:i w:val="false"/>
          <w:color w:val="000000"/>
          <w:sz w:val="28"/>
        </w:rPr>
        <w:t>
      1) тікұшақ айлағының жұмыс бетінде (алаңында) не оған тікелей жақын жерде құрылыс немесе жөндеу жұмыстары;</w:t>
      </w:r>
    </w:p>
    <w:bookmarkEnd w:id="107"/>
    <w:bookmarkStart w:name="z126" w:id="108"/>
    <w:p>
      <w:pPr>
        <w:spacing w:after="0"/>
        <w:ind w:left="0"/>
        <w:jc w:val="both"/>
      </w:pPr>
      <w:r>
        <w:rPr>
          <w:rFonts w:ascii="Times New Roman"/>
          <w:b w:val="false"/>
          <w:i w:val="false"/>
          <w:color w:val="000000"/>
          <w:sz w:val="28"/>
        </w:rPr>
        <w:t>
      2) жұмыс бетіндегі қар, батпақ, мұз, аяз немесе су;</w:t>
      </w:r>
    </w:p>
    <w:bookmarkEnd w:id="108"/>
    <w:bookmarkStart w:name="z127" w:id="109"/>
    <w:p>
      <w:pPr>
        <w:spacing w:after="0"/>
        <w:ind w:left="0"/>
        <w:jc w:val="both"/>
      </w:pPr>
      <w:r>
        <w:rPr>
          <w:rFonts w:ascii="Times New Roman"/>
          <w:b w:val="false"/>
          <w:i w:val="false"/>
          <w:color w:val="000000"/>
          <w:sz w:val="28"/>
        </w:rPr>
        <w:t>
      3) тікұшақ айлағына тікелей жақын жерге қонуға кіру секторында кедергілердің, құстардың болуын қоса алғанда, басқа да уақытша қауіптер;</w:t>
      </w:r>
    </w:p>
    <w:bookmarkEnd w:id="109"/>
    <w:bookmarkStart w:name="z128" w:id="110"/>
    <w:p>
      <w:pPr>
        <w:spacing w:after="0"/>
        <w:ind w:left="0"/>
        <w:jc w:val="both"/>
      </w:pPr>
      <w:r>
        <w:rPr>
          <w:rFonts w:ascii="Times New Roman"/>
          <w:b w:val="false"/>
          <w:i w:val="false"/>
          <w:color w:val="000000"/>
          <w:sz w:val="28"/>
        </w:rPr>
        <w:t>
      4) тікұшақ айлағының бір бөлігінің немесе бүкіл жарық сигналдық жүйесінің істен шығуы немесе тұрақсыз жұмыс істеуі;</w:t>
      </w:r>
    </w:p>
    <w:bookmarkEnd w:id="110"/>
    <w:bookmarkStart w:name="z129" w:id="111"/>
    <w:p>
      <w:pPr>
        <w:spacing w:after="0"/>
        <w:ind w:left="0"/>
        <w:jc w:val="both"/>
      </w:pPr>
      <w:r>
        <w:rPr>
          <w:rFonts w:ascii="Times New Roman"/>
          <w:b w:val="false"/>
          <w:i w:val="false"/>
          <w:color w:val="000000"/>
          <w:sz w:val="28"/>
        </w:rPr>
        <w:t>
      5) газдың және ауаның ыстық ағындарының (турбиналардың, генераторлардың және тағы да басқа қондырғылар) шығарылуы туралы;</w:t>
      </w:r>
    </w:p>
    <w:bookmarkEnd w:id="111"/>
    <w:bookmarkStart w:name="z130" w:id="112"/>
    <w:p>
      <w:pPr>
        <w:spacing w:after="0"/>
        <w:ind w:left="0"/>
        <w:jc w:val="both"/>
      </w:pPr>
      <w:r>
        <w:rPr>
          <w:rFonts w:ascii="Times New Roman"/>
          <w:b w:val="false"/>
          <w:i w:val="false"/>
          <w:color w:val="000000"/>
          <w:sz w:val="28"/>
        </w:rPr>
        <w:t>
      6) ӘК-нің ұшу қауіпсіздігін қамтамасыз етуге ықпал ететін кез келген басқа ақпарат.</w:t>
      </w:r>
    </w:p>
    <w:bookmarkEnd w:id="112"/>
    <w:bookmarkStart w:name="z131" w:id="113"/>
    <w:p>
      <w:pPr>
        <w:spacing w:after="0"/>
        <w:ind w:left="0"/>
        <w:jc w:val="both"/>
      </w:pPr>
      <w:r>
        <w:rPr>
          <w:rFonts w:ascii="Times New Roman"/>
          <w:b w:val="false"/>
          <w:i w:val="false"/>
          <w:color w:val="000000"/>
          <w:sz w:val="28"/>
        </w:rPr>
        <w:t>
      Тікұшақ айлағындағы жағдайлар туралы маңызды ақпарат ӘК-нің экипажы бұл ақпаратты алғаны белгілі болған жағдайларды қоспағанда, ӘК-нің әрбір экипажына беріледі.</w:t>
      </w:r>
    </w:p>
    <w:bookmarkEnd w:id="113"/>
    <w:bookmarkStart w:name="z132" w:id="114"/>
    <w:p>
      <w:pPr>
        <w:spacing w:after="0"/>
        <w:ind w:left="0"/>
        <w:jc w:val="both"/>
      </w:pPr>
      <w:r>
        <w:rPr>
          <w:rFonts w:ascii="Times New Roman"/>
          <w:b w:val="false"/>
          <w:i w:val="false"/>
          <w:color w:val="000000"/>
          <w:sz w:val="28"/>
        </w:rPr>
        <w:t>
      322-8. ӘҚҚ диспетчері ӘК-нің экипаждарын әуе жағдайы мен метеорологиялық жағдайлар туралы хабардар етеді, белгіленген схемалар немесе берілген траекториялар бойынша ұшуға рұқсат береді, олардың сақталуын бақылайды, ӘК арасындағы белгіленген аралықтардың кем болмауын қамтамасыз етеді.</w:t>
      </w:r>
    </w:p>
    <w:bookmarkEnd w:id="114"/>
    <w:bookmarkStart w:name="z133" w:id="115"/>
    <w:p>
      <w:pPr>
        <w:spacing w:after="0"/>
        <w:ind w:left="0"/>
        <w:jc w:val="both"/>
      </w:pPr>
      <w:r>
        <w:rPr>
          <w:rFonts w:ascii="Times New Roman"/>
          <w:b w:val="false"/>
          <w:i w:val="false"/>
          <w:color w:val="000000"/>
          <w:sz w:val="28"/>
        </w:rPr>
        <w:t>
      Күрделі метеожағдайларда ШҰЕ бойынша ұшу кезінде ажырасқан маршруттарды пайдалана отырып, ӘК қауіпсіз алшақтығын қамтамасыз етеді.</w:t>
      </w:r>
    </w:p>
    <w:bookmarkEnd w:id="115"/>
    <w:bookmarkStart w:name="z134" w:id="116"/>
    <w:p>
      <w:pPr>
        <w:spacing w:after="0"/>
        <w:ind w:left="0"/>
        <w:jc w:val="both"/>
      </w:pPr>
      <w:r>
        <w:rPr>
          <w:rFonts w:ascii="Times New Roman"/>
          <w:b w:val="false"/>
          <w:i w:val="false"/>
          <w:color w:val="000000"/>
          <w:sz w:val="28"/>
        </w:rPr>
        <w:t>
      322-9. ӘҚҚ диспетчері қонуға келетін ӘК әуемен байланыс орнатқан кезде қонуға кіру шарттарын хабарлайды, төмендетудің және қонуға кірудің белгіленген схемасының сақталуын бақылайды, эшелондаудың белгіленген аралықтарын сақтай отырып, қонуға кіру үшін төмендетуді қамтамасыз етеді.</w:t>
      </w:r>
    </w:p>
    <w:bookmarkEnd w:id="116"/>
    <w:bookmarkStart w:name="z135" w:id="117"/>
    <w:p>
      <w:pPr>
        <w:spacing w:after="0"/>
        <w:ind w:left="0"/>
        <w:jc w:val="both"/>
      </w:pPr>
      <w:r>
        <w:rPr>
          <w:rFonts w:ascii="Times New Roman"/>
          <w:b w:val="false"/>
          <w:i w:val="false"/>
          <w:color w:val="000000"/>
          <w:sz w:val="28"/>
        </w:rPr>
        <w:t>
      322-10. Ұшудың шеңберіне кірер алдында ШҰЕ бойынша ұшуды орындайтын ӘК-нің экипажына мынадай ақпарат ұсынылады:</w:t>
      </w:r>
    </w:p>
    <w:bookmarkEnd w:id="117"/>
    <w:bookmarkStart w:name="z136" w:id="118"/>
    <w:p>
      <w:pPr>
        <w:spacing w:after="0"/>
        <w:ind w:left="0"/>
        <w:jc w:val="both"/>
      </w:pPr>
      <w:r>
        <w:rPr>
          <w:rFonts w:ascii="Times New Roman"/>
          <w:b w:val="false"/>
          <w:i w:val="false"/>
          <w:color w:val="000000"/>
          <w:sz w:val="28"/>
        </w:rPr>
        <w:t xml:space="preserve">
      1) ұшу шеңберінің бағыты; </w:t>
      </w:r>
    </w:p>
    <w:bookmarkEnd w:id="118"/>
    <w:bookmarkStart w:name="z137" w:id="119"/>
    <w:p>
      <w:pPr>
        <w:spacing w:after="0"/>
        <w:ind w:left="0"/>
        <w:jc w:val="both"/>
      </w:pPr>
      <w:r>
        <w:rPr>
          <w:rFonts w:ascii="Times New Roman"/>
          <w:b w:val="false"/>
          <w:i w:val="false"/>
          <w:color w:val="000000"/>
          <w:sz w:val="28"/>
        </w:rPr>
        <w:t>
      2) теңіздің орташа деңгейіне келтірілген тікұшақ айлағының атмосфералық қысымы (QNH);</w:t>
      </w:r>
    </w:p>
    <w:bookmarkEnd w:id="119"/>
    <w:bookmarkStart w:name="z138" w:id="120"/>
    <w:p>
      <w:pPr>
        <w:spacing w:after="0"/>
        <w:ind w:left="0"/>
        <w:jc w:val="both"/>
      </w:pPr>
      <w:r>
        <w:rPr>
          <w:rFonts w:ascii="Times New Roman"/>
          <w:b w:val="false"/>
          <w:i w:val="false"/>
          <w:color w:val="000000"/>
          <w:sz w:val="28"/>
        </w:rPr>
        <w:t>
      3) ұшу шеңберіне кіру үшін белгіленген ең төменгі биіктік;</w:t>
      </w:r>
    </w:p>
    <w:bookmarkEnd w:id="120"/>
    <w:bookmarkStart w:name="z139" w:id="121"/>
    <w:p>
      <w:pPr>
        <w:spacing w:after="0"/>
        <w:ind w:left="0"/>
        <w:jc w:val="both"/>
      </w:pPr>
      <w:r>
        <w:rPr>
          <w:rFonts w:ascii="Times New Roman"/>
          <w:b w:val="false"/>
          <w:i w:val="false"/>
          <w:color w:val="000000"/>
          <w:sz w:val="28"/>
        </w:rPr>
        <w:t>
      4) желдің бағыты мен жылдамдығы;</w:t>
      </w:r>
    </w:p>
    <w:bookmarkEnd w:id="121"/>
    <w:bookmarkStart w:name="z140" w:id="122"/>
    <w:p>
      <w:pPr>
        <w:spacing w:after="0"/>
        <w:ind w:left="0"/>
        <w:jc w:val="both"/>
      </w:pPr>
      <w:r>
        <w:rPr>
          <w:rFonts w:ascii="Times New Roman"/>
          <w:b w:val="false"/>
          <w:i w:val="false"/>
          <w:color w:val="000000"/>
          <w:sz w:val="28"/>
        </w:rPr>
        <w:t>
      6) ауа жағдайы туралы ақпарат.</w:t>
      </w:r>
    </w:p>
    <w:bookmarkEnd w:id="122"/>
    <w:bookmarkStart w:name="z141" w:id="123"/>
    <w:p>
      <w:pPr>
        <w:spacing w:after="0"/>
        <w:ind w:left="0"/>
        <w:jc w:val="both"/>
      </w:pPr>
      <w:r>
        <w:rPr>
          <w:rFonts w:ascii="Times New Roman"/>
          <w:b w:val="false"/>
          <w:i w:val="false"/>
          <w:color w:val="000000"/>
          <w:sz w:val="28"/>
        </w:rPr>
        <w:t>
      322-11. Бұлттардың төменгі шекарасының тиісті биіктігінде 200 метр (650 фут) және одан төмен (олардың жалпы саны кезінде 2 октанттан көп), тікұшақ айлағындағы көрінушілік 2000 метр және одан аз нақты ауа райы кезінде ӘҚҚ диспетчері әр ӘК қонуға кіруі кезінде, КРАМС автоматты метеорологиялық станциясының метеодисплейі бойынша бұлттардың төменгі шекарасының биіктігі және метеорологиялық көріну туралы деректерді нақтылайды және қону алдындағы тіке бұрылысты орындау басталғанға дейін ӘК экипажына береді.</w:t>
      </w:r>
    </w:p>
    <w:bookmarkEnd w:id="123"/>
    <w:bookmarkStart w:name="z142" w:id="124"/>
    <w:p>
      <w:pPr>
        <w:spacing w:after="0"/>
        <w:ind w:left="0"/>
        <w:jc w:val="both"/>
      </w:pPr>
      <w:r>
        <w:rPr>
          <w:rFonts w:ascii="Times New Roman"/>
          <w:b w:val="false"/>
          <w:i w:val="false"/>
          <w:color w:val="000000"/>
          <w:sz w:val="28"/>
        </w:rPr>
        <w:t>
      322-12. Диспетчер ұшуға рұқсат бермейді, егер:</w:t>
      </w:r>
    </w:p>
    <w:bookmarkEnd w:id="124"/>
    <w:bookmarkStart w:name="z143" w:id="125"/>
    <w:p>
      <w:pPr>
        <w:spacing w:after="0"/>
        <w:ind w:left="0"/>
        <w:jc w:val="both"/>
      </w:pPr>
      <w:r>
        <w:rPr>
          <w:rFonts w:ascii="Times New Roman"/>
          <w:b w:val="false"/>
          <w:i w:val="false"/>
          <w:color w:val="000000"/>
          <w:sz w:val="28"/>
        </w:rPr>
        <w:t>
      1) ұшу секторында кедергілер бар;</w:t>
      </w:r>
    </w:p>
    <w:bookmarkEnd w:id="125"/>
    <w:bookmarkStart w:name="z144" w:id="126"/>
    <w:p>
      <w:pPr>
        <w:spacing w:after="0"/>
        <w:ind w:left="0"/>
        <w:jc w:val="both"/>
      </w:pPr>
      <w:r>
        <w:rPr>
          <w:rFonts w:ascii="Times New Roman"/>
          <w:b w:val="false"/>
          <w:i w:val="false"/>
          <w:color w:val="000000"/>
          <w:sz w:val="28"/>
        </w:rPr>
        <w:t>
      2) ӘК экипажында ұшып көтерілу қауіпсіздігіне қатер төндіретін құбылыстар (құстардың топталуы, қауіпті метеожағдайлар, қатты жауын-шашын жағдайларында 600 метрден кем метеорологиялық көріну, оның екпіндерін ескере отырып, жердің жанындағы желдің бағыты мен жылдамдығы) туралы ақпарат жоқ.</w:t>
      </w:r>
    </w:p>
    <w:bookmarkEnd w:id="126"/>
    <w:bookmarkStart w:name="z145" w:id="127"/>
    <w:p>
      <w:pPr>
        <w:spacing w:after="0"/>
        <w:ind w:left="0"/>
        <w:jc w:val="both"/>
      </w:pPr>
      <w:r>
        <w:rPr>
          <w:rFonts w:ascii="Times New Roman"/>
          <w:b w:val="false"/>
          <w:i w:val="false"/>
          <w:color w:val="000000"/>
          <w:sz w:val="28"/>
        </w:rPr>
        <w:t>
      322-13. Тікұшақ айлағында кедергілердің болмауы:</w:t>
      </w:r>
    </w:p>
    <w:bookmarkEnd w:id="127"/>
    <w:bookmarkStart w:name="z146" w:id="128"/>
    <w:p>
      <w:pPr>
        <w:spacing w:after="0"/>
        <w:ind w:left="0"/>
        <w:jc w:val="both"/>
      </w:pPr>
      <w:r>
        <w:rPr>
          <w:rFonts w:ascii="Times New Roman"/>
          <w:b w:val="false"/>
          <w:i w:val="false"/>
          <w:color w:val="000000"/>
          <w:sz w:val="28"/>
        </w:rPr>
        <w:t>
      1) көзбен шолып қарауымен (көру мүмкіндігі шегінде);</w:t>
      </w:r>
    </w:p>
    <w:bookmarkEnd w:id="128"/>
    <w:bookmarkStart w:name="z147" w:id="129"/>
    <w:p>
      <w:pPr>
        <w:spacing w:after="0"/>
        <w:ind w:left="0"/>
        <w:jc w:val="both"/>
      </w:pPr>
      <w:r>
        <w:rPr>
          <w:rFonts w:ascii="Times New Roman"/>
          <w:b w:val="false"/>
          <w:i w:val="false"/>
          <w:color w:val="000000"/>
          <w:sz w:val="28"/>
        </w:rPr>
        <w:t>
      2) тікұшақ айлағының жұмыс бетін тексерген кездегі тікұшақ қону жөніндегі мамандарының баяндауы бойынша анықталады.</w:t>
      </w:r>
    </w:p>
    <w:bookmarkEnd w:id="129"/>
    <w:bookmarkStart w:name="z148" w:id="130"/>
    <w:p>
      <w:pPr>
        <w:spacing w:after="0"/>
        <w:ind w:left="0"/>
        <w:jc w:val="both"/>
      </w:pPr>
      <w:r>
        <w:rPr>
          <w:rFonts w:ascii="Times New Roman"/>
          <w:b w:val="false"/>
          <w:i w:val="false"/>
          <w:color w:val="000000"/>
          <w:sz w:val="28"/>
        </w:rPr>
        <w:t>
      322-14. Ауа райының қауіпті құбылыстары мен жағдайлары туындаған кезде ӘҚҚ диспетчері бұл туралы ӘК экипажын хабардар етеді. Ұшуды жүргізу туралы түпкілікті шешімді ӘК командирі қабылдайды. Егер ӘК командирі ұшуға шешім қабылдаса, диспетчер оған ұшуға рұқсат береді, яғни:</w:t>
      </w:r>
    </w:p>
    <w:bookmarkEnd w:id="130"/>
    <w:bookmarkStart w:name="z149" w:id="131"/>
    <w:p>
      <w:pPr>
        <w:spacing w:after="0"/>
        <w:ind w:left="0"/>
        <w:jc w:val="both"/>
      </w:pPr>
      <w:r>
        <w:rPr>
          <w:rFonts w:ascii="Times New Roman"/>
          <w:b w:val="false"/>
          <w:i w:val="false"/>
          <w:color w:val="000000"/>
          <w:sz w:val="28"/>
        </w:rPr>
        <w:t>
      1) ұшу секторында кедергілер жоқ;</w:t>
      </w:r>
    </w:p>
    <w:bookmarkEnd w:id="131"/>
    <w:bookmarkStart w:name="z150" w:id="132"/>
    <w:p>
      <w:pPr>
        <w:spacing w:after="0"/>
        <w:ind w:left="0"/>
        <w:jc w:val="both"/>
      </w:pPr>
      <w:r>
        <w:rPr>
          <w:rFonts w:ascii="Times New Roman"/>
          <w:b w:val="false"/>
          <w:i w:val="false"/>
          <w:color w:val="000000"/>
          <w:sz w:val="28"/>
        </w:rPr>
        <w:t>
      2) ӘК экипажында ұшу қауіпсіздігіне қатер төндіретін құбылыстар (құстардың топталуы, қауіпті метеоқұбырлар, қатты нөсерлі жауын-шашын жағдайларында 600 метрден кем метеорологиялық көріну, оның екпіндерін ескере отырып, жердегі желдің бағыты мен жылдамдығы туралы ақпарат болады);</w:t>
      </w:r>
    </w:p>
    <w:bookmarkEnd w:id="132"/>
    <w:bookmarkStart w:name="z151" w:id="133"/>
    <w:p>
      <w:pPr>
        <w:spacing w:after="0"/>
        <w:ind w:left="0"/>
        <w:jc w:val="both"/>
      </w:pPr>
      <w:r>
        <w:rPr>
          <w:rFonts w:ascii="Times New Roman"/>
          <w:b w:val="false"/>
          <w:i w:val="false"/>
          <w:color w:val="000000"/>
          <w:sz w:val="28"/>
        </w:rPr>
        <w:t>
      3) ӘК экипажына диспетчерлік рұқсатта көрсетілген биіктікті немесе шеңбердің биіктігін алуға рұқсат етіледі.</w:t>
      </w:r>
    </w:p>
    <w:bookmarkEnd w:id="133"/>
    <w:bookmarkStart w:name="z152" w:id="134"/>
    <w:p>
      <w:pPr>
        <w:spacing w:after="0"/>
        <w:ind w:left="0"/>
        <w:jc w:val="both"/>
      </w:pPr>
      <w:r>
        <w:rPr>
          <w:rFonts w:ascii="Times New Roman"/>
          <w:b w:val="false"/>
          <w:i w:val="false"/>
          <w:color w:val="000000"/>
          <w:sz w:val="28"/>
        </w:rPr>
        <w:t>
      Ұшуға диспетчерлік рұқсат ӘК командирін оны жасауға мәжбүрлеу болып табылмайды, ұшуды жүргізу туралы түпкілікті шешімді ӘК командирі қабылдайды.</w:t>
      </w:r>
    </w:p>
    <w:bookmarkEnd w:id="134"/>
    <w:bookmarkStart w:name="z153" w:id="135"/>
    <w:p>
      <w:pPr>
        <w:spacing w:after="0"/>
        <w:ind w:left="0"/>
        <w:jc w:val="both"/>
      </w:pPr>
      <w:r>
        <w:rPr>
          <w:rFonts w:ascii="Times New Roman"/>
          <w:b w:val="false"/>
          <w:i w:val="false"/>
          <w:color w:val="000000"/>
          <w:sz w:val="28"/>
        </w:rPr>
        <w:t>
      322-15. ӘҚҚ диспетчерінің қонуға рұқсаты мынаны білдіреді:</w:t>
      </w:r>
    </w:p>
    <w:bookmarkEnd w:id="135"/>
    <w:bookmarkStart w:name="z154" w:id="136"/>
    <w:p>
      <w:pPr>
        <w:spacing w:after="0"/>
        <w:ind w:left="0"/>
        <w:jc w:val="both"/>
      </w:pPr>
      <w:r>
        <w:rPr>
          <w:rFonts w:ascii="Times New Roman"/>
          <w:b w:val="false"/>
          <w:i w:val="false"/>
          <w:color w:val="000000"/>
          <w:sz w:val="28"/>
        </w:rPr>
        <w:t xml:space="preserve">
      1) қонуға кіру секторындағы төмендеу жолындағы әуе кеңістігі және тікұшақ айлағы бос; </w:t>
      </w:r>
    </w:p>
    <w:bookmarkEnd w:id="136"/>
    <w:bookmarkStart w:name="z155" w:id="137"/>
    <w:p>
      <w:pPr>
        <w:spacing w:after="0"/>
        <w:ind w:left="0"/>
        <w:jc w:val="both"/>
      </w:pPr>
      <w:r>
        <w:rPr>
          <w:rFonts w:ascii="Times New Roman"/>
          <w:b w:val="false"/>
          <w:i w:val="false"/>
          <w:color w:val="000000"/>
          <w:sz w:val="28"/>
        </w:rPr>
        <w:t>
      2) ӘК экипажында ұшу қауіпсіздігіне қатер төндіретін құбылыстар (құстардың топталуы, қауіпті метеожағдайлар, қатты нөсерлі жауын-шашын жағдайларында 1000 метрден кем метеорологиялық көріну, оның екпіндерін ескере отырып, жердегі желдің бағыты мен жылдамдығы) туралы ақпарат болады.</w:t>
      </w:r>
    </w:p>
    <w:bookmarkEnd w:id="137"/>
    <w:bookmarkStart w:name="z156" w:id="138"/>
    <w:p>
      <w:pPr>
        <w:spacing w:after="0"/>
        <w:ind w:left="0"/>
        <w:jc w:val="both"/>
      </w:pPr>
      <w:r>
        <w:rPr>
          <w:rFonts w:ascii="Times New Roman"/>
          <w:b w:val="false"/>
          <w:i w:val="false"/>
          <w:color w:val="000000"/>
          <w:sz w:val="28"/>
        </w:rPr>
        <w:t>
      322-16. ӘҚҚ диспетчері ӘК экипажына қонуға рұқсат бермейді және екінші айналымға кетуі туралы нұсқау береді, егер:</w:t>
      </w:r>
    </w:p>
    <w:bookmarkEnd w:id="138"/>
    <w:bookmarkStart w:name="z157" w:id="139"/>
    <w:p>
      <w:pPr>
        <w:spacing w:after="0"/>
        <w:ind w:left="0"/>
        <w:jc w:val="both"/>
      </w:pPr>
      <w:r>
        <w:rPr>
          <w:rFonts w:ascii="Times New Roman"/>
          <w:b w:val="false"/>
          <w:i w:val="false"/>
          <w:color w:val="000000"/>
          <w:sz w:val="28"/>
        </w:rPr>
        <w:t>
      1) әуе кеңістігінде ӘК қонуға кіру секторының төмендеу жолында ұшу қауіпсіздігіне қауіп төндіретін кедергілер бар;</w:t>
      </w:r>
    </w:p>
    <w:bookmarkEnd w:id="139"/>
    <w:bookmarkStart w:name="z158" w:id="140"/>
    <w:p>
      <w:pPr>
        <w:spacing w:after="0"/>
        <w:ind w:left="0"/>
        <w:jc w:val="both"/>
      </w:pPr>
      <w:r>
        <w:rPr>
          <w:rFonts w:ascii="Times New Roman"/>
          <w:b w:val="false"/>
          <w:i w:val="false"/>
          <w:color w:val="000000"/>
          <w:sz w:val="28"/>
        </w:rPr>
        <w:t>
      2) тікұшақ айлағы бос емес.</w:t>
      </w:r>
    </w:p>
    <w:bookmarkEnd w:id="140"/>
    <w:bookmarkStart w:name="z159" w:id="141"/>
    <w:p>
      <w:pPr>
        <w:spacing w:after="0"/>
        <w:ind w:left="0"/>
        <w:jc w:val="both"/>
      </w:pPr>
      <w:r>
        <w:rPr>
          <w:rFonts w:ascii="Times New Roman"/>
          <w:b w:val="false"/>
          <w:i w:val="false"/>
          <w:color w:val="000000"/>
          <w:sz w:val="28"/>
        </w:rPr>
        <w:t>
      322-17. ӘҚҚ диспетчері ӘК экипажына маналарды хабарлайды:</w:t>
      </w:r>
    </w:p>
    <w:bookmarkEnd w:id="141"/>
    <w:bookmarkStart w:name="z160" w:id="142"/>
    <w:p>
      <w:pPr>
        <w:spacing w:after="0"/>
        <w:ind w:left="0"/>
        <w:jc w:val="both"/>
      </w:pPr>
      <w:r>
        <w:rPr>
          <w:rFonts w:ascii="Times New Roman"/>
          <w:b w:val="false"/>
          <w:i w:val="false"/>
          <w:color w:val="000000"/>
          <w:sz w:val="28"/>
        </w:rPr>
        <w:t>
      1) тікұшақ айлағындағы барлық көріну өзгерістері 2000 метрден және одан кем және бұлттардың төменгі шекарасы биіктігінің (тік көрінудің) 200 метрден (650 фут) және одан төмен барлық өзгерістері;</w:t>
      </w:r>
    </w:p>
    <w:bookmarkEnd w:id="142"/>
    <w:bookmarkStart w:name="z161" w:id="143"/>
    <w:p>
      <w:pPr>
        <w:spacing w:after="0"/>
        <w:ind w:left="0"/>
        <w:jc w:val="both"/>
      </w:pPr>
      <w:r>
        <w:rPr>
          <w:rFonts w:ascii="Times New Roman"/>
          <w:b w:val="false"/>
          <w:i w:val="false"/>
          <w:color w:val="000000"/>
          <w:sz w:val="28"/>
        </w:rPr>
        <w:t>
      2) тікелей қону алдындағы қауіпті метеожағдайлар;</w:t>
      </w:r>
    </w:p>
    <w:bookmarkEnd w:id="143"/>
    <w:bookmarkStart w:name="z162" w:id="144"/>
    <w:p>
      <w:pPr>
        <w:spacing w:after="0"/>
        <w:ind w:left="0"/>
        <w:jc w:val="both"/>
      </w:pPr>
      <w:r>
        <w:rPr>
          <w:rFonts w:ascii="Times New Roman"/>
          <w:b w:val="false"/>
          <w:i w:val="false"/>
          <w:color w:val="000000"/>
          <w:sz w:val="28"/>
        </w:rPr>
        <w:t>
      3) метеорологиялық көріну қашықтығы 1000 метрден кем қатты жауын-шашын;</w:t>
      </w:r>
    </w:p>
    <w:bookmarkEnd w:id="144"/>
    <w:bookmarkStart w:name="z163" w:id="145"/>
    <w:p>
      <w:pPr>
        <w:spacing w:after="0"/>
        <w:ind w:left="0"/>
        <w:jc w:val="both"/>
      </w:pPr>
      <w:r>
        <w:rPr>
          <w:rFonts w:ascii="Times New Roman"/>
          <w:b w:val="false"/>
          <w:i w:val="false"/>
          <w:color w:val="000000"/>
          <w:sz w:val="28"/>
        </w:rPr>
        <w:t>
      4) екпіндерді ескере отырып, жердегі желдің бағыты мен жылдамдығының өзгеруі.</w:t>
      </w:r>
    </w:p>
    <w:bookmarkEnd w:id="145"/>
    <w:bookmarkStart w:name="z164" w:id="146"/>
    <w:p>
      <w:pPr>
        <w:spacing w:after="0"/>
        <w:ind w:left="0"/>
        <w:jc w:val="both"/>
      </w:pPr>
      <w:r>
        <w:rPr>
          <w:rFonts w:ascii="Times New Roman"/>
          <w:b w:val="false"/>
          <w:i w:val="false"/>
          <w:color w:val="000000"/>
          <w:sz w:val="28"/>
        </w:rPr>
        <w:t>
      322-18. Қауіпті құбылыстар мен ауа райы жағдайлары туындаған кезде ӘҚҚ диспетчері бұл туралы ӘК экипажын хабардар етеді. Қонуды жүргізу туралы түпкілікті шешімді ӘК командирі қабылдайды. Егер ӘК командирі қонуға шешім қабылдаса, ӘҚҚ диспетчері оған қонуға рұқсат береді, яғни:</w:t>
      </w:r>
    </w:p>
    <w:bookmarkEnd w:id="146"/>
    <w:bookmarkStart w:name="z165" w:id="147"/>
    <w:p>
      <w:pPr>
        <w:spacing w:after="0"/>
        <w:ind w:left="0"/>
        <w:jc w:val="both"/>
      </w:pPr>
      <w:r>
        <w:rPr>
          <w:rFonts w:ascii="Times New Roman"/>
          <w:b w:val="false"/>
          <w:i w:val="false"/>
          <w:color w:val="000000"/>
          <w:sz w:val="28"/>
        </w:rPr>
        <w:t>
      1) қонуға кіру секторындағы төмендеу жолындағы әуе кеңістігі кедергілерден бос;</w:t>
      </w:r>
    </w:p>
    <w:bookmarkEnd w:id="147"/>
    <w:bookmarkStart w:name="z166" w:id="148"/>
    <w:p>
      <w:pPr>
        <w:spacing w:after="0"/>
        <w:ind w:left="0"/>
        <w:jc w:val="both"/>
      </w:pPr>
      <w:r>
        <w:rPr>
          <w:rFonts w:ascii="Times New Roman"/>
          <w:b w:val="false"/>
          <w:i w:val="false"/>
          <w:color w:val="000000"/>
          <w:sz w:val="28"/>
        </w:rPr>
        <w:t>
      2) тікұшақ айлағы бос.</w:t>
      </w:r>
    </w:p>
    <w:bookmarkEnd w:id="148"/>
    <w:bookmarkStart w:name="z167" w:id="149"/>
    <w:p>
      <w:pPr>
        <w:spacing w:after="0"/>
        <w:ind w:left="0"/>
        <w:jc w:val="both"/>
      </w:pPr>
      <w:r>
        <w:rPr>
          <w:rFonts w:ascii="Times New Roman"/>
          <w:b w:val="false"/>
          <w:i w:val="false"/>
          <w:color w:val="000000"/>
          <w:sz w:val="28"/>
        </w:rPr>
        <w:t>
      Қонуға диспетчерлік рұқсат ӘК командирін қонуға мәжбүрлеу болып табылмайды, қонуды жүргізу туралы түпкілікті шешімді ӘК командирі қабылдайды.</w:t>
      </w:r>
    </w:p>
    <w:bookmarkEnd w:id="149"/>
    <w:bookmarkStart w:name="z168" w:id="150"/>
    <w:p>
      <w:pPr>
        <w:spacing w:after="0"/>
        <w:ind w:left="0"/>
        <w:jc w:val="both"/>
      </w:pPr>
      <w:r>
        <w:rPr>
          <w:rFonts w:ascii="Times New Roman"/>
          <w:b w:val="false"/>
          <w:i w:val="false"/>
          <w:color w:val="000000"/>
          <w:sz w:val="28"/>
        </w:rPr>
        <w:t>
      322-19. Тікұшақ айлақтарының жарық-сигналдық жабдығы:</w:t>
      </w:r>
    </w:p>
    <w:bookmarkEnd w:id="150"/>
    <w:bookmarkStart w:name="z169" w:id="151"/>
    <w:p>
      <w:pPr>
        <w:spacing w:after="0"/>
        <w:ind w:left="0"/>
        <w:jc w:val="both"/>
      </w:pPr>
      <w:r>
        <w:rPr>
          <w:rFonts w:ascii="Times New Roman"/>
          <w:b w:val="false"/>
          <w:i w:val="false"/>
          <w:color w:val="000000"/>
          <w:sz w:val="28"/>
        </w:rPr>
        <w:t>
      1) түнгі ұшу кезінде – күн ұясына кіргеннен 15 минут бұрын немесе ӘК келуінің есептік уақытында, ұшып шыққан кезде – экипаждың ӘК жіберуге (сүйреуге) рұқсат сұратуынан кейін;</w:t>
      </w:r>
    </w:p>
    <w:bookmarkEnd w:id="151"/>
    <w:bookmarkStart w:name="z170" w:id="152"/>
    <w:p>
      <w:pPr>
        <w:spacing w:after="0"/>
        <w:ind w:left="0"/>
        <w:jc w:val="both"/>
      </w:pPr>
      <w:r>
        <w:rPr>
          <w:rFonts w:ascii="Times New Roman"/>
          <w:b w:val="false"/>
          <w:i w:val="false"/>
          <w:color w:val="000000"/>
          <w:sz w:val="28"/>
        </w:rPr>
        <w:t>
      2) күндізгі жағдайларда – 2000 метр және одан аз көрінушілік кезінде;</w:t>
      </w:r>
    </w:p>
    <w:bookmarkEnd w:id="152"/>
    <w:bookmarkStart w:name="z171" w:id="153"/>
    <w:p>
      <w:pPr>
        <w:spacing w:after="0"/>
        <w:ind w:left="0"/>
        <w:jc w:val="both"/>
      </w:pPr>
      <w:r>
        <w:rPr>
          <w:rFonts w:ascii="Times New Roman"/>
          <w:b w:val="false"/>
          <w:i w:val="false"/>
          <w:color w:val="000000"/>
          <w:sz w:val="28"/>
        </w:rPr>
        <w:t>
      3) басқа жағдайларда – ұшу басшысының нұсқауы бойынша немесе ӘК экипажының (ұшқышының) талап етуі бойынша қосылады.</w:t>
      </w:r>
    </w:p>
    <w:bookmarkEnd w:id="153"/>
    <w:bookmarkStart w:name="z172" w:id="154"/>
    <w:p>
      <w:pPr>
        <w:spacing w:after="0"/>
        <w:ind w:left="0"/>
        <w:jc w:val="both"/>
      </w:pPr>
      <w:r>
        <w:rPr>
          <w:rFonts w:ascii="Times New Roman"/>
          <w:b w:val="false"/>
          <w:i w:val="false"/>
          <w:color w:val="000000"/>
          <w:sz w:val="28"/>
        </w:rPr>
        <w:t>
      Жарық сигналының жабдығы:</w:t>
      </w:r>
    </w:p>
    <w:bookmarkEnd w:id="154"/>
    <w:bookmarkStart w:name="z173" w:id="155"/>
    <w:p>
      <w:pPr>
        <w:spacing w:after="0"/>
        <w:ind w:left="0"/>
        <w:jc w:val="both"/>
      </w:pPr>
      <w:r>
        <w:rPr>
          <w:rFonts w:ascii="Times New Roman"/>
          <w:b w:val="false"/>
          <w:i w:val="false"/>
          <w:color w:val="000000"/>
          <w:sz w:val="28"/>
        </w:rPr>
        <w:t>
      1) күн шығысымен;</w:t>
      </w:r>
    </w:p>
    <w:bookmarkEnd w:id="155"/>
    <w:bookmarkStart w:name="z174" w:id="156"/>
    <w:p>
      <w:pPr>
        <w:spacing w:after="0"/>
        <w:ind w:left="0"/>
        <w:jc w:val="both"/>
      </w:pPr>
      <w:r>
        <w:rPr>
          <w:rFonts w:ascii="Times New Roman"/>
          <w:b w:val="false"/>
          <w:i w:val="false"/>
          <w:color w:val="000000"/>
          <w:sz w:val="28"/>
        </w:rPr>
        <w:t>
      2) күндізгі жағдайларда – 2000 метр және одан көп көрінушілік кезінде;</w:t>
      </w:r>
    </w:p>
    <w:bookmarkEnd w:id="156"/>
    <w:bookmarkStart w:name="z175" w:id="157"/>
    <w:p>
      <w:pPr>
        <w:spacing w:after="0"/>
        <w:ind w:left="0"/>
        <w:jc w:val="both"/>
      </w:pPr>
      <w:r>
        <w:rPr>
          <w:rFonts w:ascii="Times New Roman"/>
          <w:b w:val="false"/>
          <w:i w:val="false"/>
          <w:color w:val="000000"/>
          <w:sz w:val="28"/>
        </w:rPr>
        <w:t>
      3) түнгі ұшу кезінде – ұшып шығатын ӘК тікұшақ айлағы ауданынан (диспетчерлік аймақтан) шыққаннан кейін немесе келген ӘК қозғалтқыштары өшірілгеннен кейін;</w:t>
      </w:r>
    </w:p>
    <w:bookmarkEnd w:id="157"/>
    <w:bookmarkStart w:name="z176" w:id="158"/>
    <w:p>
      <w:pPr>
        <w:spacing w:after="0"/>
        <w:ind w:left="0"/>
        <w:jc w:val="both"/>
      </w:pPr>
      <w:r>
        <w:rPr>
          <w:rFonts w:ascii="Times New Roman"/>
          <w:b w:val="false"/>
          <w:i w:val="false"/>
          <w:color w:val="000000"/>
          <w:sz w:val="28"/>
        </w:rPr>
        <w:t>
       4) басқа жағдайларда – ӘК қонуы (ұшып кетуі) болмаған кезде ұшу басшысының (аға диспетчердің) нұсқауы бойынша сөнеді.</w:t>
      </w:r>
    </w:p>
    <w:bookmarkEnd w:id="158"/>
    <w:bookmarkStart w:name="z177" w:id="159"/>
    <w:p>
      <w:pPr>
        <w:spacing w:after="0"/>
        <w:ind w:left="0"/>
        <w:jc w:val="both"/>
      </w:pPr>
      <w:r>
        <w:rPr>
          <w:rFonts w:ascii="Times New Roman"/>
          <w:b w:val="false"/>
          <w:i w:val="false"/>
          <w:color w:val="000000"/>
          <w:sz w:val="28"/>
        </w:rPr>
        <w:t>
      322-20. Тікұшақ айлағының жарық-сигналды жабдығының жұмысқа қабілеттілігін істен шығуларды (егер бар болса) автоматты индикациялау (бақылау) жүйесі арқылы ӘҚҚ диспетчері анықтайды.</w:t>
      </w:r>
    </w:p>
    <w:bookmarkEnd w:id="159"/>
    <w:bookmarkStart w:name="z178" w:id="160"/>
    <w:p>
      <w:pPr>
        <w:spacing w:after="0"/>
        <w:ind w:left="0"/>
        <w:jc w:val="both"/>
      </w:pPr>
      <w:r>
        <w:rPr>
          <w:rFonts w:ascii="Times New Roman"/>
          <w:b w:val="false"/>
          <w:i w:val="false"/>
          <w:color w:val="000000"/>
          <w:sz w:val="28"/>
        </w:rPr>
        <w:t>
      Тікұшақ айлағының жарық-сигналды жабдығының жұмысқа қабілеттілігін істен шығуларды автоматты индикациялау (бақылау) жүйесі жоқ болған жағдайда немесе осындай жүйені қолдау мақсатында ӘҚҚ диспетчері көріну шегіндегі жарық-сигналды жабдық оттарын көзбен шолып бақылауды жүзеге асырады, сондай-ақ ӘК экипаждарынан келіп түскен ақпаратты немесе тікұшақ қону жөніндегі мамандардың жүргізген жарық-сигналды жабдықты тексеру қорытындыларын пайдаланады.";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344-тармақ</w:t>
      </w:r>
      <w:r>
        <w:rPr>
          <w:rFonts w:ascii="Times New Roman"/>
          <w:b w:val="false"/>
          <w:i w:val="false"/>
          <w:color w:val="000000"/>
          <w:sz w:val="28"/>
        </w:rPr>
        <w:t xml:space="preserve"> мынадай редакцияда жазылсын:</w:t>
      </w:r>
    </w:p>
    <w:bookmarkStart w:name="z180" w:id="161"/>
    <w:p>
      <w:pPr>
        <w:spacing w:after="0"/>
        <w:ind w:left="0"/>
        <w:jc w:val="both"/>
      </w:pPr>
      <w:r>
        <w:rPr>
          <w:rFonts w:ascii="Times New Roman"/>
          <w:b w:val="false"/>
          <w:i w:val="false"/>
          <w:color w:val="000000"/>
          <w:sz w:val="28"/>
        </w:rPr>
        <w:t>
      "344. Бақылау жүйелерімен қамтамасыз етілген, әуе жағдайының индикаторында бейнеленген ақпарат әуе қозғалысында диспетчерлік қызмет көрсету кезінде мынадай функцияларды жүзеге асыру үшін:</w:t>
      </w:r>
    </w:p>
    <w:bookmarkEnd w:id="161"/>
    <w:bookmarkStart w:name="z181" w:id="162"/>
    <w:p>
      <w:pPr>
        <w:spacing w:after="0"/>
        <w:ind w:left="0"/>
        <w:jc w:val="both"/>
      </w:pPr>
      <w:r>
        <w:rPr>
          <w:rFonts w:ascii="Times New Roman"/>
          <w:b w:val="false"/>
          <w:i w:val="false"/>
          <w:color w:val="000000"/>
          <w:sz w:val="28"/>
        </w:rPr>
        <w:t>
      1) әуе кеңістігін тиімді пайдалану үшін, бақылау негізінде ӘҚҚ қамтамасыз ету, кідіртулерді қысқарту, тікелей бағыттар мен аса оңтайлы ұшу бейіндерін ұсыну, сондай-ақ ұшулардың қауіпсіздігін арттыру үшін;</w:t>
      </w:r>
    </w:p>
    <w:bookmarkEnd w:id="162"/>
    <w:bookmarkStart w:name="z182" w:id="163"/>
    <w:p>
      <w:pPr>
        <w:spacing w:after="0"/>
        <w:ind w:left="0"/>
        <w:jc w:val="both"/>
      </w:pPr>
      <w:r>
        <w:rPr>
          <w:rFonts w:ascii="Times New Roman"/>
          <w:b w:val="false"/>
          <w:i w:val="false"/>
          <w:color w:val="000000"/>
          <w:sz w:val="28"/>
        </w:rPr>
        <w:t>
      2) ұшулардың тиімділігі мен реттілігін қамтамасыз ету мақсатында ұшып шығатын ӘК векторлауды қамтамасыз ету және ұшудың берілген эшелонға дейінгі биіктігін жинақтауды жылдамдату;</w:t>
      </w:r>
    </w:p>
    <w:bookmarkEnd w:id="163"/>
    <w:bookmarkStart w:name="z183" w:id="164"/>
    <w:p>
      <w:pPr>
        <w:spacing w:after="0"/>
        <w:ind w:left="0"/>
        <w:jc w:val="both"/>
      </w:pPr>
      <w:r>
        <w:rPr>
          <w:rFonts w:ascii="Times New Roman"/>
          <w:b w:val="false"/>
          <w:i w:val="false"/>
          <w:color w:val="000000"/>
          <w:sz w:val="28"/>
        </w:rPr>
        <w:t>
      3) мүмкін болатын шиеленісті оқиғаларын шешу мақсатында ӘК векторлауды қамтамасыз ету;</w:t>
      </w:r>
    </w:p>
    <w:bookmarkEnd w:id="164"/>
    <w:bookmarkStart w:name="z184" w:id="165"/>
    <w:p>
      <w:pPr>
        <w:spacing w:after="0"/>
        <w:ind w:left="0"/>
        <w:jc w:val="both"/>
      </w:pPr>
      <w:r>
        <w:rPr>
          <w:rFonts w:ascii="Times New Roman"/>
          <w:b w:val="false"/>
          <w:i w:val="false"/>
          <w:color w:val="000000"/>
          <w:sz w:val="28"/>
        </w:rPr>
        <w:t>
      4) ұшулардың тиімділігі мен реттілігін қамтамасыз ету мақсатында ұшып шығатын ӘК векторлауды қамтамасыз ету;</w:t>
      </w:r>
    </w:p>
    <w:bookmarkEnd w:id="165"/>
    <w:bookmarkStart w:name="z185" w:id="166"/>
    <w:p>
      <w:pPr>
        <w:spacing w:after="0"/>
        <w:ind w:left="0"/>
        <w:jc w:val="both"/>
      </w:pPr>
      <w:r>
        <w:rPr>
          <w:rFonts w:ascii="Times New Roman"/>
          <w:b w:val="false"/>
          <w:i w:val="false"/>
          <w:color w:val="000000"/>
          <w:sz w:val="28"/>
        </w:rPr>
        <w:t>
      5) ӘК экипаждарына ұшақты жүргізуге жәрдемдесу үшін векторлауды қамтамасыз ету;</w:t>
      </w:r>
    </w:p>
    <w:bookmarkEnd w:id="166"/>
    <w:bookmarkStart w:name="z186" w:id="167"/>
    <w:p>
      <w:pPr>
        <w:spacing w:after="0"/>
        <w:ind w:left="0"/>
        <w:jc w:val="both"/>
      </w:pPr>
      <w:r>
        <w:rPr>
          <w:rFonts w:ascii="Times New Roman"/>
          <w:b w:val="false"/>
          <w:i w:val="false"/>
          <w:color w:val="000000"/>
          <w:sz w:val="28"/>
        </w:rPr>
        <w:t>
      6) ӘК бортындағы байланыс істен шыққан кезде қозғалыс ағынын эшелондау мен реттеудің белгіленген арақашықтығын қамтамасыз ету;</w:t>
      </w:r>
    </w:p>
    <w:bookmarkEnd w:id="167"/>
    <w:bookmarkStart w:name="z187" w:id="168"/>
    <w:p>
      <w:pPr>
        <w:spacing w:after="0"/>
        <w:ind w:left="0"/>
        <w:jc w:val="both"/>
      </w:pPr>
      <w:r>
        <w:rPr>
          <w:rFonts w:ascii="Times New Roman"/>
          <w:b w:val="false"/>
          <w:i w:val="false"/>
          <w:color w:val="000000"/>
          <w:sz w:val="28"/>
        </w:rPr>
        <w:t>
      7) ӘК ұшу траекториялары үшін бақылауды қамтамасыз ету;</w:t>
      </w:r>
    </w:p>
    <w:bookmarkEnd w:id="168"/>
    <w:bookmarkStart w:name="z188" w:id="169"/>
    <w:p>
      <w:pPr>
        <w:spacing w:after="0"/>
        <w:ind w:left="0"/>
        <w:jc w:val="both"/>
      </w:pPr>
      <w:r>
        <w:rPr>
          <w:rFonts w:ascii="Times New Roman"/>
          <w:b w:val="false"/>
          <w:i w:val="false"/>
          <w:color w:val="000000"/>
          <w:sz w:val="28"/>
        </w:rPr>
        <w:t>
      8) жоспарлау және үйлестіру жөніндегі диспетчер-ассистент функцияларын орындайтын диспетчерді қажетті ақпаратпен қамтамасыз ету мақсатында пайдаланылды.";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418-тармақ</w:t>
      </w:r>
      <w:r>
        <w:rPr>
          <w:rFonts w:ascii="Times New Roman"/>
          <w:b w:val="false"/>
          <w:i w:val="false"/>
          <w:color w:val="000000"/>
          <w:sz w:val="28"/>
        </w:rPr>
        <w:t xml:space="preserve"> мынадай редакцияда жазылсын:</w:t>
      </w:r>
    </w:p>
    <w:bookmarkStart w:name="z190" w:id="170"/>
    <w:p>
      <w:pPr>
        <w:spacing w:after="0"/>
        <w:ind w:left="0"/>
        <w:jc w:val="both"/>
      </w:pPr>
      <w:r>
        <w:rPr>
          <w:rFonts w:ascii="Times New Roman"/>
          <w:b w:val="false"/>
          <w:i w:val="false"/>
          <w:color w:val="000000"/>
          <w:sz w:val="28"/>
        </w:rPr>
        <w:t>
      "418. Осы Нұсқаулықтың 417-тармағына сәйкес апаттық хабарлама беруге жауапты ӘҚҚ органы:</w:t>
      </w:r>
    </w:p>
    <w:bookmarkEnd w:id="170"/>
    <w:bookmarkStart w:name="z191" w:id="171"/>
    <w:p>
      <w:pPr>
        <w:spacing w:after="0"/>
        <w:ind w:left="0"/>
        <w:jc w:val="both"/>
      </w:pPr>
      <w:r>
        <w:rPr>
          <w:rFonts w:ascii="Times New Roman"/>
          <w:b w:val="false"/>
          <w:i w:val="false"/>
          <w:color w:val="000000"/>
          <w:sz w:val="28"/>
        </w:rPr>
        <w:t>
      1) іздеу және құтқару үйлестіру орталығын хабарлаудан басқа, апаттық деңгейдің енгені немесе ӘҚҚ (ӘҚБ) араласқан органдары деңгейі туралы ақпарат береді;</w:t>
      </w:r>
    </w:p>
    <w:bookmarkEnd w:id="171"/>
    <w:bookmarkStart w:name="z192" w:id="172"/>
    <w:p>
      <w:pPr>
        <w:spacing w:after="0"/>
        <w:ind w:left="0"/>
        <w:jc w:val="both"/>
      </w:pPr>
      <w:r>
        <w:rPr>
          <w:rFonts w:ascii="Times New Roman"/>
          <w:b w:val="false"/>
          <w:i w:val="false"/>
          <w:color w:val="000000"/>
          <w:sz w:val="28"/>
        </w:rPr>
        <w:t>
      2) қолда бар құралдарды пайдалана отырып, ӘҚҚ (ӘҚБ) аралас органдарынан апаттық жағдайда тұр деп болжамдаған ӘК туралы ақпарат алуға көмек сұрайды;</w:t>
      </w:r>
    </w:p>
    <w:bookmarkEnd w:id="172"/>
    <w:bookmarkStart w:name="z193" w:id="173"/>
    <w:p>
      <w:pPr>
        <w:spacing w:after="0"/>
        <w:ind w:left="0"/>
        <w:jc w:val="both"/>
      </w:pPr>
      <w:r>
        <w:rPr>
          <w:rFonts w:ascii="Times New Roman"/>
          <w:b w:val="false"/>
          <w:i w:val="false"/>
          <w:color w:val="000000"/>
          <w:sz w:val="28"/>
        </w:rPr>
        <w:t>
      3) әр апаттық кезеңде жинақталған ақпаратты жинайды және нақтылаулар жүргізілгеннен кейін оны іздеу және құтқару үйлестіру орталығына береді;</w:t>
      </w:r>
    </w:p>
    <w:bookmarkEnd w:id="173"/>
    <w:bookmarkStart w:name="z194" w:id="174"/>
    <w:p>
      <w:pPr>
        <w:spacing w:after="0"/>
        <w:ind w:left="0"/>
        <w:jc w:val="both"/>
      </w:pPr>
      <w:r>
        <w:rPr>
          <w:rFonts w:ascii="Times New Roman"/>
          <w:b w:val="false"/>
          <w:i w:val="false"/>
          <w:color w:val="000000"/>
          <w:sz w:val="28"/>
        </w:rPr>
        <w:t>
      4) ӘК жағдайдың қалпына келуі немесе осы ӘК-нің жауапты ауданнан (аймақтан) шыққаны туралы ақпарат алған кезде апаттық жағдайдың өзгергенін хабарлайды.";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96" w:id="175"/>
    <w:p>
      <w:pPr>
        <w:spacing w:after="0"/>
        <w:ind w:left="0"/>
        <w:jc w:val="both"/>
      </w:pPr>
      <w:r>
        <w:rPr>
          <w:rFonts w:ascii="Times New Roman"/>
          <w:b w:val="false"/>
          <w:i w:val="false"/>
          <w:color w:val="000000"/>
          <w:sz w:val="28"/>
        </w:rPr>
        <w:t xml:space="preserve">
      әуе қозғалысына қызмет көрсетудің диспетчерлік пункттерінің (секторларының) өткізу қабілетін айқындау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98" w:id="176"/>
    <w:p>
      <w:pPr>
        <w:spacing w:after="0"/>
        <w:ind w:left="0"/>
        <w:jc w:val="both"/>
      </w:pPr>
      <w:r>
        <w:rPr>
          <w:rFonts w:ascii="Times New Roman"/>
          <w:b w:val="false"/>
          <w:i w:val="false"/>
          <w:color w:val="000000"/>
          <w:sz w:val="28"/>
        </w:rPr>
        <w:t>
      "13. "Шеңбер", "Старттық", "Мұнара" және "Рульдеу" (ал көрсетілген ДП-те бір "Мұнара" ДП-қа біріктірген кезде) ДП өткізу қабілетінің үлгі нормативі үшін ҰҚЖ (әуе айлақтың) өткізу қабілетінің мәні қабылданады. ҰҚЖ өткізу қабілеті Әуе қозғалысына қызмет көрсетудің диспетчерлік пункттерінің (секторларының) өткізу қабілетін айқындау әдістемесіне 3-қосымшаға сәйкес есептеледі.</w:t>
      </w:r>
    </w:p>
    <w:bookmarkEnd w:id="176"/>
    <w:bookmarkStart w:name="z199" w:id="177"/>
    <w:p>
      <w:pPr>
        <w:spacing w:after="0"/>
        <w:ind w:left="0"/>
        <w:jc w:val="both"/>
      </w:pPr>
      <w:r>
        <w:rPr>
          <w:rFonts w:ascii="Times New Roman"/>
          <w:b w:val="false"/>
          <w:i w:val="false"/>
          <w:color w:val="000000"/>
          <w:sz w:val="28"/>
        </w:rPr>
        <w:t>
      ҰҚЖ (әуе айлақтың) өткізу қабілетінің мәні &gt; 21, ӨҚН үлгі (ШДП және МДП) = 21.";</w:t>
      </w:r>
    </w:p>
    <w:bookmarkEnd w:id="177"/>
    <w:bookmarkStart w:name="z200" w:id="17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3-қосымшамен толықтырылсын;</w:t>
      </w:r>
    </w:p>
    <w:bookmarkEnd w:id="178"/>
    <w:bookmarkStart w:name="z201" w:id="179"/>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79"/>
    <w:bookmarkStart w:name="z202" w:id="18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0"/>
    <w:bookmarkStart w:name="z203" w:id="181"/>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81"/>
    <w:bookmarkStart w:name="z204" w:id="18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82"/>
    <w:bookmarkStart w:name="z205" w:id="18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2024 жылғы 4 қаңтардағы</w:t>
            </w:r>
            <w:r>
              <w:br/>
            </w:r>
            <w:r>
              <w:rPr>
                <w:rFonts w:ascii="Times New Roman"/>
                <w:b w:val="false"/>
                <w:i w:val="false"/>
                <w:color w:val="000000"/>
                <w:sz w:val="20"/>
              </w:rPr>
              <w:t>№ 2 бұйрыққа</w:t>
            </w:r>
            <w:r>
              <w:br/>
            </w:r>
            <w:r>
              <w:rPr>
                <w:rFonts w:ascii="Times New Roman"/>
                <w:b w:val="false"/>
                <w:i w:val="false"/>
                <w:color w:val="000000"/>
                <w:sz w:val="20"/>
              </w:rPr>
              <w:t>қосымша</w:t>
            </w:r>
            <w:r>
              <w:br/>
            </w:r>
            <w:r>
              <w:rPr>
                <w:rFonts w:ascii="Times New Roman"/>
                <w:b w:val="false"/>
                <w:i w:val="false"/>
                <w:color w:val="000000"/>
                <w:sz w:val="20"/>
              </w:rPr>
              <w:t>Әуе қозғалысына қызмет</w:t>
            </w:r>
            <w:r>
              <w:br/>
            </w:r>
            <w:r>
              <w:rPr>
                <w:rFonts w:ascii="Times New Roman"/>
                <w:b w:val="false"/>
                <w:i w:val="false"/>
                <w:color w:val="000000"/>
                <w:sz w:val="20"/>
              </w:rPr>
              <w:t>көрсету диспетчерлік</w:t>
            </w:r>
            <w:r>
              <w:br/>
            </w:r>
            <w:r>
              <w:rPr>
                <w:rFonts w:ascii="Times New Roman"/>
                <w:b w:val="false"/>
                <w:i w:val="false"/>
                <w:color w:val="000000"/>
                <w:sz w:val="20"/>
              </w:rPr>
              <w:t>пункттерінің (секторларының)</w:t>
            </w:r>
            <w:r>
              <w:br/>
            </w:r>
            <w:r>
              <w:rPr>
                <w:rFonts w:ascii="Times New Roman"/>
                <w:b w:val="false"/>
                <w:i w:val="false"/>
                <w:color w:val="000000"/>
                <w:sz w:val="20"/>
              </w:rPr>
              <w:t>өткізу қабілетін</w:t>
            </w:r>
            <w:r>
              <w:br/>
            </w:r>
            <w:r>
              <w:rPr>
                <w:rFonts w:ascii="Times New Roman"/>
                <w:b w:val="false"/>
                <w:i w:val="false"/>
                <w:color w:val="000000"/>
                <w:sz w:val="20"/>
              </w:rPr>
              <w:t>анықтау әдістемесіне</w:t>
            </w:r>
            <w:r>
              <w:br/>
            </w:r>
            <w:r>
              <w:rPr>
                <w:rFonts w:ascii="Times New Roman"/>
                <w:b w:val="false"/>
                <w:i w:val="false"/>
                <w:color w:val="000000"/>
                <w:sz w:val="20"/>
              </w:rPr>
              <w:t>3-қосымша</w:t>
            </w:r>
          </w:p>
        </w:tc>
      </w:tr>
    </w:tbl>
    <w:bookmarkStart w:name="z208" w:id="184"/>
    <w:p>
      <w:pPr>
        <w:spacing w:after="0"/>
        <w:ind w:left="0"/>
        <w:jc w:val="left"/>
      </w:pPr>
      <w:r>
        <w:rPr>
          <w:rFonts w:ascii="Times New Roman"/>
          <w:b/>
          <w:i w:val="false"/>
          <w:color w:val="000000"/>
        </w:rPr>
        <w:t xml:space="preserve"> Ұшу-қону жолағының өткізу қабілеттілігінің нормативін есептеу</w:t>
      </w:r>
    </w:p>
    <w:bookmarkEnd w:id="184"/>
    <w:bookmarkStart w:name="z209" w:id="185"/>
    <w:p>
      <w:pPr>
        <w:spacing w:after="0"/>
        <w:ind w:left="0"/>
        <w:jc w:val="both"/>
      </w:pPr>
      <w:r>
        <w:rPr>
          <w:rFonts w:ascii="Times New Roman"/>
          <w:b w:val="false"/>
          <w:i w:val="false"/>
          <w:color w:val="000000"/>
          <w:sz w:val="28"/>
        </w:rPr>
        <w:t>
      1. Әуеайлақтық диспетчерлік қызмет көрсету кезінде өткізу қабілеттілігінің үлгілік нормативі үшін ҰҚЖ өткізу қабілеттілігінің мәні қабылданады (Өұқж).</w:t>
      </w:r>
    </w:p>
    <w:bookmarkEnd w:id="185"/>
    <w:bookmarkStart w:name="z210" w:id="186"/>
    <w:p>
      <w:pPr>
        <w:spacing w:after="0"/>
        <w:ind w:left="0"/>
        <w:jc w:val="both"/>
      </w:pPr>
      <w:r>
        <w:rPr>
          <w:rFonts w:ascii="Times New Roman"/>
          <w:b w:val="false"/>
          <w:i w:val="false"/>
          <w:color w:val="000000"/>
          <w:sz w:val="28"/>
        </w:rPr>
        <w:t>
      2. Осы ҰҚЖ өткізу қабілеттілігі нормативінің есебі ӘҚҚ органы тиісті үлгідегі ӘК ұшу және қону кезінде жұмыспен қамтылу уақыты туралы жинаған статистикалық деректерге негізделген.</w:t>
      </w:r>
    </w:p>
    <w:bookmarkEnd w:id="186"/>
    <w:bookmarkStart w:name="z211" w:id="187"/>
    <w:p>
      <w:pPr>
        <w:spacing w:after="0"/>
        <w:ind w:left="0"/>
        <w:jc w:val="both"/>
      </w:pPr>
      <w:r>
        <w:rPr>
          <w:rFonts w:ascii="Times New Roman"/>
          <w:b w:val="false"/>
          <w:i w:val="false"/>
          <w:color w:val="000000"/>
          <w:sz w:val="28"/>
        </w:rPr>
        <w:t>
      3. Ұшу кезінде ҰҚЖ жұмыспен қамтылған уақыт ішінде әуе кемесінің қозғалысы басталған сәттен бастап ұшудан кейінгі ҰҚЖ соңғы ұшып өткен сәттен бастап алдын ала іске қосу желісінен бастап уақыт қабылданады.</w:t>
      </w:r>
    </w:p>
    <w:bookmarkEnd w:id="187"/>
    <w:bookmarkStart w:name="z212" w:id="188"/>
    <w:p>
      <w:pPr>
        <w:spacing w:after="0"/>
        <w:ind w:left="0"/>
        <w:jc w:val="both"/>
      </w:pPr>
      <w:r>
        <w:rPr>
          <w:rFonts w:ascii="Times New Roman"/>
          <w:b w:val="false"/>
          <w:i w:val="false"/>
          <w:color w:val="000000"/>
          <w:sz w:val="28"/>
        </w:rPr>
        <w:t>
      Қону кезінде ҰҚЖ жұмыспен қамтылған уақыт ішінде шешім қабылдау биіктігінің ұшып өткен сәтінен бастап отырғызудан кейін ҰҚЖ босатылған сәтке дейінгі уақыт қабылданады.</w:t>
      </w:r>
    </w:p>
    <w:bookmarkEnd w:id="188"/>
    <w:bookmarkStart w:name="z213" w:id="189"/>
    <w:p>
      <w:pPr>
        <w:spacing w:after="0"/>
        <w:ind w:left="0"/>
        <w:jc w:val="both"/>
      </w:pPr>
      <w:r>
        <w:rPr>
          <w:rFonts w:ascii="Times New Roman"/>
          <w:b w:val="false"/>
          <w:i w:val="false"/>
          <w:color w:val="000000"/>
          <w:sz w:val="28"/>
        </w:rPr>
        <w:t>
      4. Есептеулерді орындау кезінде осы әуеайлақта ұшуларды үнемі (ең жиі) орындайтын ӘК түрлері ескеріледі.</w:t>
      </w:r>
    </w:p>
    <w:bookmarkEnd w:id="189"/>
    <w:bookmarkStart w:name="z214" w:id="190"/>
    <w:p>
      <w:pPr>
        <w:spacing w:after="0"/>
        <w:ind w:left="0"/>
        <w:jc w:val="both"/>
      </w:pPr>
      <w:r>
        <w:rPr>
          <w:rFonts w:ascii="Times New Roman"/>
          <w:b w:val="false"/>
          <w:i w:val="false"/>
          <w:color w:val="000000"/>
          <w:sz w:val="28"/>
        </w:rPr>
        <w:t>
      5. Ұшу және қону кезіндегі әрбір ҰҚЖ-ның жұмыс уақыты туралы деректер тиісті кестеге енгізіледі: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ҰШУ-ҚОНУ ЖОЛАҒЫНЫҢ ЖҰМЫС УАҚЫТЫ ТУРАЛЫ МӘЛІМЕТТЕР (Уұшк)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Уақыты</w:t>
            </w:r>
          </w:p>
          <w:bookmarkEnd w:id="191"/>
          <w:p>
            <w:pPr>
              <w:spacing w:after="20"/>
              <w:ind w:left="20"/>
              <w:jc w:val="both"/>
            </w:pPr>
            <w:r>
              <w:rPr>
                <w:rFonts w:ascii="Times New Roman"/>
                <w:b w:val="false"/>
                <w:i w:val="false"/>
                <w:color w:val="000000"/>
                <w:sz w:val="20"/>
              </w:rPr>
              <w:t>
(Уұшк ұқж1)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2"/>
          <w:p>
            <w:pPr>
              <w:spacing w:after="20"/>
              <w:ind w:left="20"/>
              <w:jc w:val="both"/>
            </w:pPr>
            <w:r>
              <w:rPr>
                <w:rFonts w:ascii="Times New Roman"/>
                <w:b w:val="false"/>
                <w:i w:val="false"/>
                <w:color w:val="000000"/>
                <w:sz w:val="20"/>
              </w:rPr>
              <w:t>
Уақыты</w:t>
            </w:r>
          </w:p>
          <w:bookmarkEnd w:id="192"/>
          <w:p>
            <w:pPr>
              <w:spacing w:after="20"/>
              <w:ind w:left="20"/>
              <w:jc w:val="both"/>
            </w:pPr>
            <w:r>
              <w:rPr>
                <w:rFonts w:ascii="Times New Roman"/>
                <w:b w:val="false"/>
                <w:i w:val="false"/>
                <w:color w:val="000000"/>
                <w:sz w:val="20"/>
              </w:rPr>
              <w:t>
(Уұшк ұқж2)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 ҰШУ-ҚОНУ ЖОЛАҒЫНЫҢ ЖҰМЫС УАҚЫТЫ ТУРАЛЫ МӘЛІМЕТТЕР (Уқон)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3"/>
          <w:p>
            <w:pPr>
              <w:spacing w:after="20"/>
              <w:ind w:left="20"/>
              <w:jc w:val="both"/>
            </w:pPr>
            <w:r>
              <w:rPr>
                <w:rFonts w:ascii="Times New Roman"/>
                <w:b w:val="false"/>
                <w:i w:val="false"/>
                <w:color w:val="000000"/>
                <w:sz w:val="20"/>
              </w:rPr>
              <w:t>
Уақыты</w:t>
            </w:r>
          </w:p>
          <w:bookmarkEnd w:id="193"/>
          <w:p>
            <w:pPr>
              <w:spacing w:after="20"/>
              <w:ind w:left="20"/>
              <w:jc w:val="both"/>
            </w:pPr>
            <w:r>
              <w:rPr>
                <w:rFonts w:ascii="Times New Roman"/>
                <w:b w:val="false"/>
                <w:i w:val="false"/>
                <w:color w:val="000000"/>
                <w:sz w:val="20"/>
              </w:rPr>
              <w:t>
(Уқон ұқж1)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4"/>
          <w:p>
            <w:pPr>
              <w:spacing w:after="20"/>
              <w:ind w:left="20"/>
              <w:jc w:val="both"/>
            </w:pPr>
            <w:r>
              <w:rPr>
                <w:rFonts w:ascii="Times New Roman"/>
                <w:b w:val="false"/>
                <w:i w:val="false"/>
                <w:color w:val="000000"/>
                <w:sz w:val="20"/>
              </w:rPr>
              <w:t>
Уақыты</w:t>
            </w:r>
          </w:p>
          <w:bookmarkEnd w:id="194"/>
          <w:p>
            <w:pPr>
              <w:spacing w:after="20"/>
              <w:ind w:left="20"/>
              <w:jc w:val="both"/>
            </w:pPr>
            <w:r>
              <w:rPr>
                <w:rFonts w:ascii="Times New Roman"/>
                <w:b w:val="false"/>
                <w:i w:val="false"/>
                <w:color w:val="000000"/>
                <w:sz w:val="20"/>
              </w:rPr>
              <w:t>
(Уқон ұқж2)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95"/>
    <w:p>
      <w:pPr>
        <w:spacing w:after="0"/>
        <w:ind w:left="0"/>
        <w:jc w:val="both"/>
      </w:pPr>
      <w:r>
        <w:rPr>
          <w:rFonts w:ascii="Times New Roman"/>
          <w:b w:val="false"/>
          <w:i w:val="false"/>
          <w:color w:val="000000"/>
          <w:sz w:val="28"/>
        </w:rPr>
        <w:t>
      6. Ұшу және қону кезіндегі әрбір ҰҚЖ-ның жұмыспен қамтылуының орташа арифметикалық уақытын бағалау үшін 1 және 2-кестелерде алынған ӘК түрлері бойынша деректер 3 және 4-кестелерге енгізіледі: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ҰҚЖ-НЫҢ ОРТАША АРИФМЕТИКАЛЫҚ ЖҰМЫС УАҚЫТЫ, ӘК ТҮРЛЕРІ БОЙЫНША (Уор.ұшк)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Тұшк ұқж1+Тұшк ұқж2/n-түрі 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n-түрі 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Уақыты(Уұшк)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6"/>
          <w:p>
            <w:pPr>
              <w:spacing w:after="20"/>
              <w:ind w:left="20"/>
              <w:jc w:val="both"/>
            </w:pPr>
            <w:r>
              <w:rPr>
                <w:rFonts w:ascii="Times New Roman"/>
                <w:b w:val="false"/>
                <w:i w:val="false"/>
                <w:color w:val="000000"/>
                <w:sz w:val="20"/>
              </w:rPr>
              <w:t>
ӘК ТҮРЛЕРІ БОЙЫНША ҚОНУ КЕЗІНДЕ ҰҚЖ-НЫҢ ОРТАША АРИФМЕТИКАЛЫҚ ЖҰМЫС УАҚЫТЫ</w:t>
            </w:r>
          </w:p>
          <w:bookmarkEnd w:id="196"/>
          <w:p>
            <w:pPr>
              <w:spacing w:after="20"/>
              <w:ind w:left="20"/>
              <w:jc w:val="both"/>
            </w:pPr>
            <w:r>
              <w:rPr>
                <w:rFonts w:ascii="Times New Roman"/>
                <w:b w:val="false"/>
                <w:i w:val="false"/>
                <w:color w:val="000000"/>
                <w:sz w:val="20"/>
              </w:rPr>
              <w:t>
(Уор. қон)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Уқон ұқж1+Уқон ұқж2/n-тұрі 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n-түрі 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Уақыты(Уқон)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197"/>
    <w:p>
      <w:pPr>
        <w:spacing w:after="0"/>
        <w:ind w:left="0"/>
        <w:jc w:val="both"/>
      </w:pPr>
      <w:r>
        <w:rPr>
          <w:rFonts w:ascii="Times New Roman"/>
          <w:b w:val="false"/>
          <w:i w:val="false"/>
          <w:color w:val="000000"/>
          <w:sz w:val="28"/>
        </w:rPr>
        <w:t>
      3 және 4-кестелерді толтыру кезінде (Уұшк/қон баған) n түрі ӘК ұшу және қону кезінде ҰҚЖ-ның жиынтық жұмыс уақыты алынады және осы үлгідегі ӘК түрінің жалпы санына бөлінеді.</w:t>
      </w:r>
    </w:p>
    <w:bookmarkEnd w:id="197"/>
    <w:bookmarkStart w:name="z226" w:id="198"/>
    <w:p>
      <w:pPr>
        <w:spacing w:after="0"/>
        <w:ind w:left="0"/>
        <w:jc w:val="both"/>
      </w:pPr>
      <w:r>
        <w:rPr>
          <w:rFonts w:ascii="Times New Roman"/>
          <w:b w:val="false"/>
          <w:i w:val="false"/>
          <w:color w:val="000000"/>
          <w:sz w:val="28"/>
        </w:rPr>
        <w:t>
      7. n-түрі ӘК бір ұшу-қону операциясы (Уор.ұшк-қон) кезінде ҰҚЖ-ның орташа арифметикалық жұмыс уақытын алу үшін, 3 және 4-кестелердегі ӘК-нің әрбір түрі бойынша ұшу (Уор.ұшк) және қону (Уор.қону) кезіндегі ҰҚЖ-ның орташа арифметикалық жұмыс уақыты туралы деректер 5-кестеге енгізіледі: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9"/>
          <w:p>
            <w:pPr>
              <w:spacing w:after="20"/>
              <w:ind w:left="20"/>
              <w:jc w:val="both"/>
            </w:pPr>
            <w:r>
              <w:rPr>
                <w:rFonts w:ascii="Times New Roman"/>
                <w:b w:val="false"/>
                <w:i w:val="false"/>
                <w:color w:val="000000"/>
                <w:sz w:val="20"/>
              </w:rPr>
              <w:t>
ӘК ТҮРЛЕРІ БОЙЫНША ҰҚЖ-НЫҢ ОРТАША АРИФМЕТИКАЛЫҚ ЖҰМЫС УАҚЫТЫ</w:t>
            </w:r>
          </w:p>
          <w:bookmarkEnd w:id="199"/>
          <w:p>
            <w:pPr>
              <w:spacing w:after="20"/>
              <w:ind w:left="20"/>
              <w:jc w:val="both"/>
            </w:pPr>
            <w:r>
              <w:rPr>
                <w:rFonts w:ascii="Times New Roman"/>
                <w:b w:val="false"/>
                <w:i w:val="false"/>
                <w:color w:val="000000"/>
                <w:sz w:val="20"/>
              </w:rPr>
              <w:t>
 (Уор.ұшк-қон)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Тұшк+Тқон/2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0"/>
          <w:p>
            <w:pPr>
              <w:spacing w:after="20"/>
              <w:ind w:left="20"/>
              <w:jc w:val="both"/>
            </w:pPr>
            <w:r>
              <w:rPr>
                <w:rFonts w:ascii="Times New Roman"/>
                <w:b w:val="false"/>
                <w:i w:val="false"/>
                <w:color w:val="000000"/>
                <w:sz w:val="20"/>
              </w:rPr>
              <w:t>
Уақыты</w:t>
            </w:r>
          </w:p>
          <w:bookmarkEnd w:id="200"/>
          <w:p>
            <w:pPr>
              <w:spacing w:after="20"/>
              <w:ind w:left="20"/>
              <w:jc w:val="both"/>
            </w:pPr>
            <w:r>
              <w:rPr>
                <w:rFonts w:ascii="Times New Roman"/>
                <w:b w:val="false"/>
                <w:i w:val="false"/>
                <w:color w:val="000000"/>
                <w:sz w:val="20"/>
              </w:rPr>
              <w:t>
(Уор.ұшк-қон)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01"/>
    <w:p>
      <w:pPr>
        <w:spacing w:after="0"/>
        <w:ind w:left="0"/>
        <w:jc w:val="both"/>
      </w:pPr>
      <w:r>
        <w:rPr>
          <w:rFonts w:ascii="Times New Roman"/>
          <w:b w:val="false"/>
          <w:i w:val="false"/>
          <w:color w:val="000000"/>
          <w:sz w:val="28"/>
        </w:rPr>
        <w:t>
      8. ӘК құрамын бағалау үшін ӘК түрлері бойынша ұшулардың салыстырмалы саны (%) айқындалады: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ТҮРЛЕРІ БОЙЫНША ӘУЕАЙЛАҚТЫ ПАЙЫЗДЫҚ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 түрі ӘК саны Х 100 /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32" w:id="202"/>
    <w:p>
      <w:pPr>
        <w:spacing w:after="0"/>
        <w:ind w:left="0"/>
        <w:jc w:val="both"/>
      </w:pPr>
      <w:r>
        <w:rPr>
          <w:rFonts w:ascii="Times New Roman"/>
          <w:b w:val="false"/>
          <w:i w:val="false"/>
          <w:color w:val="000000"/>
          <w:sz w:val="28"/>
        </w:rPr>
        <w:t>
      9. Ұшу-қону жолағының орташа жұмыс уақытын (Уор.жұм) формула бойынша есептеу:</w:t>
      </w:r>
    </w:p>
    <w:bookmarkEnd w:id="202"/>
    <w:bookmarkStart w:name="z233" w:id="203"/>
    <w:p>
      <w:pPr>
        <w:spacing w:after="0"/>
        <w:ind w:left="0"/>
        <w:jc w:val="both"/>
      </w:pPr>
      <w:r>
        <w:rPr>
          <w:rFonts w:ascii="Times New Roman"/>
          <w:b w:val="false"/>
          <w:i w:val="false"/>
          <w:color w:val="000000"/>
          <w:sz w:val="28"/>
        </w:rPr>
        <w:t>
      Уор.жұм = (Уор.ұшк-қон1 * N1 + Уор.ұшк-қон2 * N2 +…+ Уор.ұшк-қон n * Nn) / 100</w:t>
      </w:r>
    </w:p>
    <w:bookmarkEnd w:id="203"/>
    <w:bookmarkStart w:name="z234" w:id="204"/>
    <w:p>
      <w:pPr>
        <w:spacing w:after="0"/>
        <w:ind w:left="0"/>
        <w:jc w:val="both"/>
      </w:pPr>
      <w:r>
        <w:rPr>
          <w:rFonts w:ascii="Times New Roman"/>
          <w:b w:val="false"/>
          <w:i w:val="false"/>
          <w:color w:val="000000"/>
          <w:sz w:val="28"/>
        </w:rPr>
        <w:t>
      10. Әрбір шекті ескере отырып, секундтарға (3600 сек) аударылған, берілген интервалды секундтармен көрсетілген ҰҚҚ-ның орташа жұмыс уақытына (Уор.жұм) бөлу арқылы, ҰҚЖ өткізу қабілеттілігінің мәні (Өұқж) бір сағаттық кезең үшін есептеледі:</w:t>
      </w:r>
    </w:p>
    <w:bookmarkEnd w:id="204"/>
    <w:bookmarkStart w:name="z235" w:id="205"/>
    <w:p>
      <w:pPr>
        <w:spacing w:after="0"/>
        <w:ind w:left="0"/>
        <w:jc w:val="both"/>
      </w:pPr>
      <w:r>
        <w:rPr>
          <w:rFonts w:ascii="Times New Roman"/>
          <w:b w:val="false"/>
          <w:i w:val="false"/>
          <w:color w:val="000000"/>
          <w:sz w:val="28"/>
        </w:rPr>
        <w:t>
      Өұқж = 3600 / Уор.жұм</w:t>
      </w:r>
    </w:p>
    <w:bookmarkEnd w:id="205"/>
    <w:bookmarkStart w:name="z236" w:id="206"/>
    <w:p>
      <w:pPr>
        <w:spacing w:after="0"/>
        <w:ind w:left="0"/>
        <w:jc w:val="both"/>
      </w:pPr>
      <w:r>
        <w:rPr>
          <w:rFonts w:ascii="Times New Roman"/>
          <w:b w:val="false"/>
          <w:i w:val="false"/>
          <w:color w:val="000000"/>
          <w:sz w:val="28"/>
        </w:rPr>
        <w:t>
      Аббревиатуралардың толық жазылуы:</w:t>
      </w:r>
    </w:p>
    <w:bookmarkEnd w:id="206"/>
    <w:bookmarkStart w:name="z237" w:id="207"/>
    <w:p>
      <w:pPr>
        <w:spacing w:after="0"/>
        <w:ind w:left="0"/>
        <w:jc w:val="both"/>
      </w:pPr>
      <w:r>
        <w:rPr>
          <w:rFonts w:ascii="Times New Roman"/>
          <w:b w:val="false"/>
          <w:i w:val="false"/>
          <w:color w:val="000000"/>
          <w:sz w:val="28"/>
        </w:rPr>
        <w:t>
      ҰҚЖ – ұшу-қону жолағы;</w:t>
      </w:r>
    </w:p>
    <w:bookmarkEnd w:id="207"/>
    <w:bookmarkStart w:name="z238" w:id="208"/>
    <w:p>
      <w:pPr>
        <w:spacing w:after="0"/>
        <w:ind w:left="0"/>
        <w:jc w:val="both"/>
      </w:pPr>
      <w:r>
        <w:rPr>
          <w:rFonts w:ascii="Times New Roman"/>
          <w:b w:val="false"/>
          <w:i w:val="false"/>
          <w:color w:val="000000"/>
          <w:sz w:val="28"/>
        </w:rPr>
        <w:t>
      МДП – мұнара диспетчерлік пункті;</w:t>
      </w:r>
    </w:p>
    <w:bookmarkEnd w:id="208"/>
    <w:bookmarkStart w:name="z239" w:id="209"/>
    <w:p>
      <w:pPr>
        <w:spacing w:after="0"/>
        <w:ind w:left="0"/>
        <w:jc w:val="both"/>
      </w:pPr>
      <w:r>
        <w:rPr>
          <w:rFonts w:ascii="Times New Roman"/>
          <w:b w:val="false"/>
          <w:i w:val="false"/>
          <w:color w:val="000000"/>
          <w:sz w:val="28"/>
        </w:rPr>
        <w:t>
      ӘҚҚ – әуе қозғалысына қызмет көрсету;</w:t>
      </w:r>
    </w:p>
    <w:bookmarkEnd w:id="209"/>
    <w:bookmarkStart w:name="z240" w:id="210"/>
    <w:p>
      <w:pPr>
        <w:spacing w:after="0"/>
        <w:ind w:left="0"/>
        <w:jc w:val="both"/>
      </w:pPr>
      <w:r>
        <w:rPr>
          <w:rFonts w:ascii="Times New Roman"/>
          <w:b w:val="false"/>
          <w:i w:val="false"/>
          <w:color w:val="000000"/>
          <w:sz w:val="28"/>
        </w:rPr>
        <w:t>
      ӘК – әуе кемесі.</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