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d554" w14:textId="bfdd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5 қаңтардағы № 4 бұйрығы. Қазақстан Республикасының Әділет министрлігінде 2024 жылғы 8 қаңтарда № 33892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бұйрықтың қолданысқа енгізілу тәртібін 5-т. қараңыз.</w:t>
      </w:r>
    </w:p>
    <w:bookmarkStart w:name="z6"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Қазақстан Республикасы Үкіметінің 2022 жылғы 19 тамыздағы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176)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ұйымдарының білім беру қызметіне қойылатын біліктілік талаптары және оларға сәйкестікті растайтын құжаттардың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bookmarkStart w:name="z12"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3"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w:t>
      </w:r>
    </w:p>
    <w:bookmarkEnd w:id="7"/>
    <w:bookmarkStart w:name="z17" w:id="8"/>
    <w:p>
      <w:pPr>
        <w:spacing w:after="0"/>
        <w:ind w:left="0"/>
        <w:jc w:val="both"/>
      </w:pPr>
      <w:r>
        <w:rPr>
          <w:rFonts w:ascii="Times New Roman"/>
          <w:b w:val="false"/>
          <w:i w:val="false"/>
          <w:color w:val="000000"/>
          <w:sz w:val="28"/>
        </w:rPr>
        <w:t>
      Ауыл шаруашылығы министрлігі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xml:space="preserve">
      Қазақстан Республикасы </w:t>
      </w:r>
    </w:p>
    <w:bookmarkEnd w:id="10"/>
    <w:bookmarkStart w:name="z20" w:id="11"/>
    <w:p>
      <w:pPr>
        <w:spacing w:after="0"/>
        <w:ind w:left="0"/>
        <w:jc w:val="both"/>
      </w:pPr>
      <w:r>
        <w:rPr>
          <w:rFonts w:ascii="Times New Roman"/>
          <w:b w:val="false"/>
          <w:i w:val="false"/>
          <w:color w:val="000000"/>
          <w:sz w:val="28"/>
        </w:rPr>
        <w:t>
      Әділет министрлігі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xml:space="preserve">
      Қазақстан Республикасы </w:t>
      </w:r>
    </w:p>
    <w:bookmarkEnd w:id="13"/>
    <w:bookmarkStart w:name="z23" w:id="14"/>
    <w:p>
      <w:pPr>
        <w:spacing w:after="0"/>
        <w:ind w:left="0"/>
        <w:jc w:val="both"/>
      </w:pPr>
      <w:r>
        <w:rPr>
          <w:rFonts w:ascii="Times New Roman"/>
          <w:b w:val="false"/>
          <w:i w:val="false"/>
          <w:color w:val="000000"/>
          <w:sz w:val="28"/>
        </w:rPr>
        <w:t>
      Денсаулық сақтау министрлігі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xml:space="preserve">
      Қазақстан Республикасы </w:t>
      </w:r>
    </w:p>
    <w:bookmarkEnd w:id="16"/>
    <w:bookmarkStart w:name="z26" w:id="17"/>
    <w:p>
      <w:pPr>
        <w:spacing w:after="0"/>
        <w:ind w:left="0"/>
        <w:jc w:val="both"/>
      </w:pPr>
      <w:r>
        <w:rPr>
          <w:rFonts w:ascii="Times New Roman"/>
          <w:b w:val="false"/>
          <w:i w:val="false"/>
          <w:color w:val="000000"/>
          <w:sz w:val="28"/>
        </w:rPr>
        <w:t>
      Ішкі істер министрлігі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"КЕЛІСІЛДІ"</w:t>
      </w:r>
    </w:p>
    <w:bookmarkEnd w:id="18"/>
    <w:bookmarkStart w:name="z28" w:id="19"/>
    <w:p>
      <w:pPr>
        <w:spacing w:after="0"/>
        <w:ind w:left="0"/>
        <w:jc w:val="both"/>
      </w:pPr>
      <w:r>
        <w:rPr>
          <w:rFonts w:ascii="Times New Roman"/>
          <w:b w:val="false"/>
          <w:i w:val="false"/>
          <w:color w:val="000000"/>
          <w:sz w:val="28"/>
        </w:rPr>
        <w:t xml:space="preserve">
      Қазақстан Республикасы </w:t>
      </w:r>
    </w:p>
    <w:bookmarkEnd w:id="19"/>
    <w:bookmarkStart w:name="z29" w:id="20"/>
    <w:p>
      <w:pPr>
        <w:spacing w:after="0"/>
        <w:ind w:left="0"/>
        <w:jc w:val="both"/>
      </w:pPr>
      <w:r>
        <w:rPr>
          <w:rFonts w:ascii="Times New Roman"/>
          <w:b w:val="false"/>
          <w:i w:val="false"/>
          <w:color w:val="000000"/>
          <w:sz w:val="28"/>
        </w:rPr>
        <w:t>
      Қорғаныс министрлігі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"КЕЛІСІЛДІ"</w:t>
      </w:r>
    </w:p>
    <w:bookmarkEnd w:id="21"/>
    <w:bookmarkStart w:name="z31" w:id="22"/>
    <w:p>
      <w:pPr>
        <w:spacing w:after="0"/>
        <w:ind w:left="0"/>
        <w:jc w:val="both"/>
      </w:pPr>
      <w:r>
        <w:rPr>
          <w:rFonts w:ascii="Times New Roman"/>
          <w:b w:val="false"/>
          <w:i w:val="false"/>
          <w:color w:val="000000"/>
          <w:sz w:val="28"/>
        </w:rPr>
        <w:t xml:space="preserve">
      Қазақстан Республикасының </w:t>
      </w:r>
    </w:p>
    <w:bookmarkEnd w:id="22"/>
    <w:bookmarkStart w:name="z32" w:id="23"/>
    <w:p>
      <w:pPr>
        <w:spacing w:after="0"/>
        <w:ind w:left="0"/>
        <w:jc w:val="both"/>
      </w:pPr>
      <w:r>
        <w:rPr>
          <w:rFonts w:ascii="Times New Roman"/>
          <w:b w:val="false"/>
          <w:i w:val="false"/>
          <w:color w:val="000000"/>
          <w:sz w:val="28"/>
        </w:rPr>
        <w:t>
      Мәдениет және ақпарат министрлігі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"КЕЛІСІЛДІ"</w:t>
      </w:r>
    </w:p>
    <w:bookmarkEnd w:id="24"/>
    <w:bookmarkStart w:name="z34" w:id="25"/>
    <w:p>
      <w:pPr>
        <w:spacing w:after="0"/>
        <w:ind w:left="0"/>
        <w:jc w:val="both"/>
      </w:pPr>
      <w:r>
        <w:rPr>
          <w:rFonts w:ascii="Times New Roman"/>
          <w:b w:val="false"/>
          <w:i w:val="false"/>
          <w:color w:val="000000"/>
          <w:sz w:val="28"/>
        </w:rPr>
        <w:t xml:space="preserve">
      Қазақстан Республикасының </w:t>
      </w:r>
    </w:p>
    <w:bookmarkEnd w:id="25"/>
    <w:bookmarkStart w:name="z35" w:id="26"/>
    <w:p>
      <w:pPr>
        <w:spacing w:after="0"/>
        <w:ind w:left="0"/>
        <w:jc w:val="both"/>
      </w:pPr>
      <w:r>
        <w:rPr>
          <w:rFonts w:ascii="Times New Roman"/>
          <w:b w:val="false"/>
          <w:i w:val="false"/>
          <w:color w:val="000000"/>
          <w:sz w:val="28"/>
        </w:rPr>
        <w:t>
      Төтенше жағдайлар министрлігі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"КЕЛІСІЛДІ"</w:t>
      </w:r>
    </w:p>
    <w:bookmarkEnd w:id="27"/>
    <w:bookmarkStart w:name="z37" w:id="28"/>
    <w:p>
      <w:pPr>
        <w:spacing w:after="0"/>
        <w:ind w:left="0"/>
        <w:jc w:val="both"/>
      </w:pPr>
      <w:r>
        <w:rPr>
          <w:rFonts w:ascii="Times New Roman"/>
          <w:b w:val="false"/>
          <w:i w:val="false"/>
          <w:color w:val="000000"/>
          <w:sz w:val="28"/>
        </w:rPr>
        <w:t xml:space="preserve">
      Қазақстан Республикасы </w:t>
      </w:r>
    </w:p>
    <w:bookmarkEnd w:id="28"/>
    <w:bookmarkStart w:name="z38" w:id="29"/>
    <w:p>
      <w:pPr>
        <w:spacing w:after="0"/>
        <w:ind w:left="0"/>
        <w:jc w:val="both"/>
      </w:pPr>
      <w:r>
        <w:rPr>
          <w:rFonts w:ascii="Times New Roman"/>
          <w:b w:val="false"/>
          <w:i w:val="false"/>
          <w:color w:val="000000"/>
          <w:sz w:val="28"/>
        </w:rPr>
        <w:t>
      Туризм және спорт министрлігі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"КЕЛІСІЛДІ"</w:t>
      </w:r>
    </w:p>
    <w:bookmarkEnd w:id="30"/>
    <w:bookmarkStart w:name="z40" w:id="31"/>
    <w:p>
      <w:pPr>
        <w:spacing w:after="0"/>
        <w:ind w:left="0"/>
        <w:jc w:val="both"/>
      </w:pPr>
      <w:r>
        <w:rPr>
          <w:rFonts w:ascii="Times New Roman"/>
          <w:b w:val="false"/>
          <w:i w:val="false"/>
          <w:color w:val="000000"/>
          <w:sz w:val="28"/>
        </w:rPr>
        <w:t xml:space="preserve">
      Қазақстан Республикасы </w:t>
      </w:r>
    </w:p>
    <w:bookmarkEnd w:id="31"/>
    <w:bookmarkStart w:name="z41" w:id="32"/>
    <w:p>
      <w:pPr>
        <w:spacing w:after="0"/>
        <w:ind w:left="0"/>
        <w:jc w:val="both"/>
      </w:pPr>
      <w:r>
        <w:rPr>
          <w:rFonts w:ascii="Times New Roman"/>
          <w:b w:val="false"/>
          <w:i w:val="false"/>
          <w:color w:val="000000"/>
          <w:sz w:val="28"/>
        </w:rPr>
        <w:t>
      Ұлттық экономика министрлігі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"КЕЛІСІЛДІ"</w:t>
      </w:r>
    </w:p>
    <w:bookmarkEnd w:id="33"/>
    <w:bookmarkStart w:name="z43" w:id="34"/>
    <w:p>
      <w:pPr>
        <w:spacing w:after="0"/>
        <w:ind w:left="0"/>
        <w:jc w:val="both"/>
      </w:pPr>
      <w:r>
        <w:rPr>
          <w:rFonts w:ascii="Times New Roman"/>
          <w:b w:val="false"/>
          <w:i w:val="false"/>
          <w:color w:val="000000"/>
          <w:sz w:val="28"/>
        </w:rPr>
        <w:t xml:space="preserve">
      Қазақстан Республикасы </w:t>
      </w:r>
    </w:p>
    <w:bookmarkEnd w:id="34"/>
    <w:bookmarkStart w:name="z44" w:id="35"/>
    <w:p>
      <w:pPr>
        <w:spacing w:after="0"/>
        <w:ind w:left="0"/>
        <w:jc w:val="both"/>
      </w:pPr>
      <w:r>
        <w:rPr>
          <w:rFonts w:ascii="Times New Roman"/>
          <w:b w:val="false"/>
          <w:i w:val="false"/>
          <w:color w:val="000000"/>
          <w:sz w:val="28"/>
        </w:rPr>
        <w:t xml:space="preserve">
      Цифрлық даму, инновациялар </w:t>
      </w:r>
    </w:p>
    <w:bookmarkEnd w:id="35"/>
    <w:bookmarkStart w:name="z45" w:id="36"/>
    <w:p>
      <w:pPr>
        <w:spacing w:after="0"/>
        <w:ind w:left="0"/>
        <w:jc w:val="both"/>
      </w:pPr>
      <w:r>
        <w:rPr>
          <w:rFonts w:ascii="Times New Roman"/>
          <w:b w:val="false"/>
          <w:i w:val="false"/>
          <w:color w:val="000000"/>
          <w:sz w:val="28"/>
        </w:rPr>
        <w:t>
      және аэроғарыш өнеркәсібі министрлігі</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"КЕЛІСІЛДІ"</w:t>
      </w:r>
    </w:p>
    <w:bookmarkEnd w:id="37"/>
    <w:bookmarkStart w:name="z47" w:id="38"/>
    <w:p>
      <w:pPr>
        <w:spacing w:after="0"/>
        <w:ind w:left="0"/>
        <w:jc w:val="both"/>
      </w:pPr>
      <w:r>
        <w:rPr>
          <w:rFonts w:ascii="Times New Roman"/>
          <w:b w:val="false"/>
          <w:i w:val="false"/>
          <w:color w:val="000000"/>
          <w:sz w:val="28"/>
        </w:rPr>
        <w:t xml:space="preserve">
      Қазақстан Республикасының </w:t>
      </w:r>
    </w:p>
    <w:bookmarkEnd w:id="38"/>
    <w:bookmarkStart w:name="z48" w:id="39"/>
    <w:p>
      <w:pPr>
        <w:spacing w:after="0"/>
        <w:ind w:left="0"/>
        <w:jc w:val="both"/>
      </w:pPr>
      <w:r>
        <w:rPr>
          <w:rFonts w:ascii="Times New Roman"/>
          <w:b w:val="false"/>
          <w:i w:val="false"/>
          <w:color w:val="000000"/>
          <w:sz w:val="28"/>
        </w:rPr>
        <w:t>
      Бас прокуратурасы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"КЕЛІСІЛДІ"</w:t>
      </w:r>
    </w:p>
    <w:bookmarkEnd w:id="40"/>
    <w:bookmarkStart w:name="z50" w:id="41"/>
    <w:p>
      <w:pPr>
        <w:spacing w:after="0"/>
        <w:ind w:left="0"/>
        <w:jc w:val="both"/>
      </w:pPr>
      <w:r>
        <w:rPr>
          <w:rFonts w:ascii="Times New Roman"/>
          <w:b w:val="false"/>
          <w:i w:val="false"/>
          <w:color w:val="000000"/>
          <w:sz w:val="28"/>
        </w:rPr>
        <w:t xml:space="preserve">
      Қазақстан Республикасының </w:t>
      </w:r>
    </w:p>
    <w:bookmarkEnd w:id="41"/>
    <w:bookmarkStart w:name="z51" w:id="42"/>
    <w:p>
      <w:pPr>
        <w:spacing w:after="0"/>
        <w:ind w:left="0"/>
        <w:jc w:val="both"/>
      </w:pPr>
      <w:r>
        <w:rPr>
          <w:rFonts w:ascii="Times New Roman"/>
          <w:b w:val="false"/>
          <w:i w:val="false"/>
          <w:color w:val="000000"/>
          <w:sz w:val="28"/>
        </w:rPr>
        <w:t>
      Жоғарғы соты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"КЕЛІСІЛДІ"</w:t>
      </w:r>
    </w:p>
    <w:bookmarkEnd w:id="43"/>
    <w:bookmarkStart w:name="z53" w:id="44"/>
    <w:p>
      <w:pPr>
        <w:spacing w:after="0"/>
        <w:ind w:left="0"/>
        <w:jc w:val="both"/>
      </w:pPr>
      <w:r>
        <w:rPr>
          <w:rFonts w:ascii="Times New Roman"/>
          <w:b w:val="false"/>
          <w:i w:val="false"/>
          <w:color w:val="000000"/>
          <w:sz w:val="28"/>
        </w:rPr>
        <w:t xml:space="preserve">
      Қазақстан Республикасының </w:t>
      </w:r>
    </w:p>
    <w:bookmarkEnd w:id="44"/>
    <w:bookmarkStart w:name="z54" w:id="45"/>
    <w:p>
      <w:pPr>
        <w:spacing w:after="0"/>
        <w:ind w:left="0"/>
        <w:jc w:val="both"/>
      </w:pPr>
      <w:r>
        <w:rPr>
          <w:rFonts w:ascii="Times New Roman"/>
          <w:b w:val="false"/>
          <w:i w:val="false"/>
          <w:color w:val="000000"/>
          <w:sz w:val="28"/>
        </w:rPr>
        <w:t>
      Ұлттық қауіпсіздік комитеті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5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56" w:id="46"/>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білім беру қызметіне қойылатын біліктілік талаптары және оларға сәйкестікті растайтын құжаттардың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Жоғары және (немесе) жоғары оқу орнынан кейінгі білім беру ұйымдарының білім беру қызметіне қойылатын негізгі біліктілік талаптары (бұдан әрі - ЖЖОКБҰ)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қызметіне қойылатын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30139 болып тіркелген) (бұдан әрі - № 106 бұйрық) сәйкес ғылым және жоғары білім беру саласындағы уәкілетті органның білім беру бағдарламаларының тізіліміне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 2 бұйрық) және "Денсаулық сақтау саласындағы білім беру деңгейлерінің мемлекеттік жалпыға міндетті стандарттарын бекіту туралы" Қазақстан Республикасы Денсаулық сақтау министрінің 2022 жылғы 4 шілдедегі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ҚР ДСМ-63 бұйрығы) және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31672 болып тіркелген) (бұдан әрі – № 4 бұйрығы) сәйкес әзірленген және енгізілген білім беру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Ғылым және жоғары білім саласындағы уәкілетті органның кадрларды даярлау бағыты бойынша білім беру бағдарламаларының тізіліміне енгізілген, №2 бұйрық және (немесе) ҚР ДСМ-63 бұйрыққа және № 4 бұйрыққа сәйкес мемлекеттік және оқыту тілінде(дерінде) оқытудың толық кезеңіне әзірленген білім беру бағдарламасының көшірмесі.</w:t>
            </w:r>
          </w:p>
          <w:bookmarkEnd w:id="47"/>
          <w:p>
            <w:pPr>
              <w:spacing w:after="20"/>
              <w:ind w:left="20"/>
              <w:jc w:val="both"/>
            </w:pPr>
            <w:r>
              <w:rPr>
                <w:rFonts w:ascii="Times New Roman"/>
                <w:b w:val="false"/>
                <w:i w:val="false"/>
                <w:color w:val="000000"/>
                <w:sz w:val="20"/>
              </w:rPr>
              <w:t>
"Ұлттық қауіпсіздік және әскери іс" саласы бойынша кадрларды даярлауды іске асыратын ЖЖОКБҰ үшін, сонымен қатар Қазақстан Республикасы Жоғарғы Соты жанындағы Сот төрелігі академиясы үшін – №2 бұйрыққа сәйкес мемлекеттік және оқыту тілінде (дерінде) оқытудың толық кезеңіне әзірленген кадрлар даярлау бағыты бойынша білім беру бағдарламасының, оқу жоспарының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кадрларды даярлау бағытының медицина, педиатрия, стоматология бойынша біріктірілген үздіксіз медициналық білім беру бағдарламалары үшін – бакалавриат, магистратура және резидентура білім деңгейлеріне лицензияға қосымшаларының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2.1. Оқу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кадрларды даярлау бағыттары бойынша - бейіндік цикл пәндерін қоспағанда).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2.2. Білім беру бағдарламаларының пәндері кесіндісінде оқу әдебиеті қорының кемінде 3%-ын жыл сайын жаңартуды қамтамасыз ету, республикалық мемлекеттiк мекеме ұйымдық-құқықтық нысанындағы ЖЖОКБҰ үшiн - бiлiм беру бағдарламаларының пәндерi кесіндісінде оқу әдебиетi қорын кемінде 1%-ын жыл сайын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2.3. Кітапхана қорларын бірлесіп пайдалану үшін кітапханалармен және ғылыми ұйымдармен шарттардың (келісімдердің) болуы (электрондық деректер базасына немесе ақпараттық ресурстарға қолжетімділік).</w:t>
            </w:r>
          </w:p>
          <w:p>
            <w:pPr>
              <w:spacing w:after="20"/>
              <w:ind w:left="20"/>
              <w:jc w:val="both"/>
            </w:pPr>
            <w:r>
              <w:rPr>
                <w:rFonts w:ascii="Times New Roman"/>
                <w:b w:val="false"/>
                <w:i w:val="false"/>
                <w:color w:val="000000"/>
                <w:sz w:val="20"/>
              </w:rPr>
              <w:t>
2.4. "Денсаулық сақтау" бағыты бойынша - сонымен қатар дәлелді медицина бойынша халықаралық дерекқорларға институционалдық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Оқу, оқу-әдістемелік және ғылыми әдебиеттер қорының болуы туралы мәліметтер (осы біліктілік талаптарына 1-қосымшаға сәйкес нысан бойынша).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Оқу әдебиеті қорының жыл сайын жаңартылғанын растайтын құжаттардың көшірмелері.</w:t>
            </w:r>
          </w:p>
          <w:p>
            <w:pPr>
              <w:spacing w:after="20"/>
              <w:ind w:left="20"/>
              <w:jc w:val="both"/>
            </w:pPr>
            <w:r>
              <w:rPr>
                <w:rFonts w:ascii="Times New Roman"/>
                <w:b w:val="false"/>
                <w:i w:val="false"/>
                <w:color w:val="000000"/>
                <w:sz w:val="20"/>
              </w:rPr>
              <w:t>
Кітапханалармен және ғылыми ұйымдармен кітапхана қорын бірлесіп пайдалану шарттарының (келісімдерінің)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оқу корпустарының жабдықталған медициналық пункттермен қамтамасыз етілуі (резидентураны қоспағанда). Медициналық қызметке лицензияның болуы. "Ұлттық қауіпсіздік және әскери іс" саласында оқытуды жүзеге асыратын ЖЖОКБҰ үшін - білім алушылар үшін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 (осы біліктілік талаптарына 2-қосымшаға сәйкес нысан бойынша).</w:t>
            </w:r>
          </w:p>
          <w:bookmarkEnd w:id="50"/>
          <w:p>
            <w:pPr>
              <w:spacing w:after="20"/>
              <w:ind w:left="20"/>
              <w:jc w:val="both"/>
            </w:pPr>
            <w:r>
              <w:rPr>
                <w:rFonts w:ascii="Times New Roman"/>
                <w:b w:val="false"/>
                <w:i w:val="false"/>
                <w:color w:val="000000"/>
                <w:sz w:val="20"/>
              </w:rPr>
              <w:t>
Денсаулық сақтау ұйымының білім алушыларға медициналық қызмет көрсетуін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оқытуды іске асыратын ЖЖОКБҰ-ны қоспағанда, оқу корпустары ішкі өткелдермен қосылған жағдайда бір медициналық пунктінің болуына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оқу корпустарында білім алушылардың тамақтануына жағдай жасалуы. "Ұлттық қауіпсіздік және әскери іс" саласында оқытуды жүзеге асыратын ЖЖОКБҰ үшін - білім алушыларды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оқытуды жүзеге асыратын ЖЖОКБҰ-ны қоспағанда, оқу корпустары ішкі өткелдермен қосылған жағдайда бір тамақтану объектісінің болуына рұқсат 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5.1. Білім беру қызметінің сапасын қамтамасыз ететін қажетті ғимараттардың (оқу ғимараттарының) болуы: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оқу үй-жайларының ауданы Қазақстан Республикасы денсаулық сақтау министрінің 2021 жылғы 5 тамыздағы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№23890 болып тіркелген) "Білім беру объектілеріне қойылатын санитариялық-эпидемиологиялық талаптар" Санитариялық қағидаларға (бұдан әрі – Санитариялық қағидалар) сәйкес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26867 болып тіркелген) (бұдан әрі – № 55 бұйрық) өрт қауіпсіздігі қағидаларына сәйкес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ЖЖОКБҰ үй-жайлары мен іргелес аумақтарының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06 мамырдағы № 305 </w:t>
            </w:r>
            <w:r>
              <w:rPr>
                <w:rFonts w:ascii="Times New Roman"/>
                <w:b w:val="false"/>
                <w:i w:val="false"/>
                <w:color w:val="000000"/>
                <w:sz w:val="20"/>
              </w:rPr>
              <w:t>қаулысына</w:t>
            </w:r>
            <w:r>
              <w:rPr>
                <w:rFonts w:ascii="Times New Roman"/>
                <w:b w:val="false"/>
                <w:i w:val="false"/>
                <w:color w:val="000000"/>
                <w:sz w:val="20"/>
              </w:rPr>
              <w:t xml:space="preserve"> (бұдан әрі - № 305 қаулы) сәйкес бейнебақылаумен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"Халық денсаулығы және денсаулық сақтау жүйесі туралы" Қазақстан Республикасы Кодексінің </w:t>
            </w:r>
            <w:r>
              <w:rPr>
                <w:rFonts w:ascii="Times New Roman"/>
                <w:b w:val="false"/>
                <w:i w:val="false"/>
                <w:color w:val="000000"/>
                <w:sz w:val="20"/>
              </w:rPr>
              <w:t>24-бабына</w:t>
            </w:r>
            <w:r>
              <w:rPr>
                <w:rFonts w:ascii="Times New Roman"/>
                <w:b w:val="false"/>
                <w:i w:val="false"/>
                <w:color w:val="000000"/>
                <w:sz w:val="20"/>
              </w:rPr>
              <w:t xml:space="preserve"> (бұдан әрі - Кодекс) сәйкес ЖЖОКБҰ орналасқан жері бойынша халықтың санитариялық-эпидемиологиялық салауаттылығы саласындағы мемлекеттік органға жіберілген эпидемиялық маңызы болмашы объект қызметінің басталғаны (оларды пайдалану) туралы хабарламаның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5.3.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 меншікті немесе шаруашылық жүргізу немесе сенімгерлік басқару құқығында тиесілі аккредиттелген клиникалық базаның болуы, немесе аккредиттелген клиникалық базалары бар ғылыми ұйымдармен, денсаулық сақтау ұйымдарымен, денсаулық сақтау саласындағы білім беру ұйымдарымен, университеттік ауруханалармен, медициналық мамандықтар бойынша іске асырылатын резидентура базаларымен келісім шарт негізінде жұмыс жасап тұрған денсаулық сақтау саласында аккредиттелген клиникалық базаның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"Сәулет және құрылыс" кадрларды даярлау бағыты бойынша - мамандандырылған (құрылыс материалдары және құрылыс физикасы бойынша; студиялық сабақтар үшін; гипс фигуралары, сәулет бөлшектері, мольберттер қоры бар макет шеберханасы және т.б.) аудиториялардың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қауіпсіздік және әскери іс" саласындағы кадрларды даярлау бағыттары бойынша - дайындық бейініне сәйкес келетін полигонның және атыс тирінің (виртуалды тирінің) болуы;</w:t>
            </w:r>
          </w:p>
          <w:p>
            <w:pPr>
              <w:spacing w:after="20"/>
              <w:ind w:left="20"/>
              <w:jc w:val="both"/>
            </w:pPr>
            <w:r>
              <w:rPr>
                <w:rFonts w:ascii="Times New Roman"/>
                <w:b w:val="false"/>
                <w:i w:val="false"/>
                <w:color w:val="000000"/>
                <w:sz w:val="20"/>
              </w:rPr>
              <w:t>
"Құқық" кадрларды даярлау бағыты бойынша - криминалистикалық полигон мен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4-қосымшаға сәйкес нысан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қайта құруға байланысты лицензия алу немесе лицензияны қайта ресімдеу кезінде ауданды есептеу оқу сабақтарының ауысымын ескере отырып, Санитариялық қағидаларда белгіленген нормалар негізінде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Ғимараттарға (оқу ғимараттарына), клиникаларға шаруашылық жүргізу немесе жедел басқару немесе сенімді басқару құқығын растайтын құжаттардың көшірмелері.</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Өрт техникасының жұмысқа жарамдылығын қамтамасыз ететін ұйыммен жасалған шарттардың (келісімдердің) және өрт қауіпсіздігі ережелеріне сәйкестікті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Эпидемиялық маңыздылығы болмашы объекті қызметінің басталғаны және тоқтатылғаны (оларды пайдалану) туралы хабарламаның көшірмесі.</w:t>
            </w:r>
          </w:p>
          <w:p>
            <w:pPr>
              <w:spacing w:after="20"/>
              <w:ind w:left="20"/>
              <w:jc w:val="both"/>
            </w:pPr>
            <w:r>
              <w:rPr>
                <w:rFonts w:ascii="Times New Roman"/>
                <w:b w:val="false"/>
                <w:i w:val="false"/>
                <w:color w:val="000000"/>
                <w:sz w:val="20"/>
              </w:rPr>
              <w:t xml:space="preserve">
"Денсаулық сақтау" кадрларды даярлау бағыты бойынша – білім алушылардың оқу кезеңін қамтитын және денсаулық сақтау саласында аккредиттелген білім беру бағдарламасының бейініне сәйкес, ересек және балалар бейінін қоса ("Резидентура бағдарламаларының медициналық мамандықтар тізбесін бекіту туралы" Қазақстан Республикасы Денсаулық сақтау министрінің 2021 жылғы 25 мамырдағы № ҚР ДСМ - 43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22844 болып тіркелген) (бұдан әрі – № ҚР ДСМ-43 бұйрығы) клиникалық база бойынша шарттардың (келісімдердің) (кемінде екі)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Ерекше білім беру қажеттіліктері бар білім алушылар үшін білім беру қызметтеріне кедергісіз қол жеткізу және тең жағдайлардың жасалуы: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кіру жолдарының, ақпараттық-навигациялық қамтамасыз ету құралдарының болуы,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мүгедектерге арналған көлік құралдары үшін тұрақ орындарының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құралдармен, оқу әдебиетімен, бейімделген бағдарламалық қамтамасыз етумен жабдықталған арнайы кабинеттердің болуы;</w:t>
            </w:r>
          </w:p>
          <w:p>
            <w:pPr>
              <w:spacing w:after="20"/>
              <w:ind w:left="20"/>
              <w:jc w:val="both"/>
            </w:pPr>
            <w:r>
              <w:rPr>
                <w:rFonts w:ascii="Times New Roman"/>
                <w:b w:val="false"/>
                <w:i w:val="false"/>
                <w:color w:val="000000"/>
                <w:sz w:val="20"/>
              </w:rPr>
              <w:t>
3) инклюзивті білім берудің әдістемесі бойынша біліктілікті арттыру курстарынан немесе тағылымдамадан/қайта даярлаудан өткен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4-қосымшаға сәйкес нысан бойынша).</w:t>
            </w:r>
          </w:p>
          <w:bookmarkEnd w:id="54"/>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сонымен қатар Қазақстан Республикасы Жоғарғы Соты жанындағы Сот төрелігі академиясы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7.1. Сымсыз технологияларды қоса алғанда, кең жолақты интернеттің қолжетімділігі.</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7.2. Білім беру бағдарламаларын іске асыру үшін қажетті компьютерлік кабинеттердің, компьютерлердің, мамандандырылған лицензиялық бағдарламалық қамтамасыз етудің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7.3. Білім беру бағдарламаларын іске асыру үшін қажетті оқу-зертханалық және материалдық-техникалық базаның, техникалық оқу құралдарының және жабдықтардың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7.4.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Қазақстан Республикасы Білім және ғылым министрінің 2023 жылғы 27 ақпандағы № 84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№31973 болып тіркелген) (бұдан әрі – № 84 бұйрық) бекітілген білім беру мониторингі шеңберіндегі әкімшілік деректер нысандарына сәйкес өзекті дерекқорлары бар білім беруді басқарудың ақпараттық жүйесінің болуы және нақты деректердің жоғары білім берудің бірыңғай платформасының ақпаратына (бұдан әрі - ЖББП) сәйкестігі, "Ұлттық қауіпсіздік және әскери іс" саласында оқытуды іске асыратын ЖЖОКБҰ, сонымен қатар Қазақстан Республикасы Жоғарғы Сотының жанындағы Сот төрелігі академиясы үшін - ЖББП жекелеген нысандары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7.5. Edu. kz аймағында үшінші деңгейдегі домендік атаудың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7.6.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 ҚР ДСМ-63 бұйрығына және № 4 бұйрығына сәйкес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"Сәулет және құрылыс" кадрларын даярлау бағыты бойынша -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етуі, оның ішінде компьютерлердің, зертханалық жабдықтың, техникалық оқу құралдарының, бағдарламалық қамтамасыз етудің және ақпараттық жүйелердің болуы туралы ақпарат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"Сымсыз технологияларды қоса алғанда" біліктілік талабы "Ұлттық қауіпсіздік және әскери іс" саласында оқытуды жүзеге асыратын ЖЖОКБҰ үшін қолданылмайды.</w:t>
            </w:r>
          </w:p>
          <w:bookmarkEnd w:id="56"/>
          <w:p>
            <w:pPr>
              <w:spacing w:after="20"/>
              <w:ind w:left="20"/>
              <w:jc w:val="both"/>
            </w:pPr>
            <w:r>
              <w:rPr>
                <w:rFonts w:ascii="Times New Roman"/>
                <w:b w:val="false"/>
                <w:i w:val="false"/>
                <w:color w:val="000000"/>
                <w:sz w:val="20"/>
              </w:rPr>
              <w:t>
№ 84 бұйрықпен бекітілген нысандарға сәйкес жаңартылған деректер базалары бар білім беруді басқарудың ақпараттық жүйесінің болуы, нақты деректердің БЖБП сәйкестігі және үшінші деңгейдегі домендік атаудың болуына қойылатын біліктілік талаптары Қазақстан Республикасының ұлттық қауіпсіздік органдарына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ақылы негізде оқитын бір білім алушыға арналған ең төменгі шығындарының көлемі ғылым және жоғары білім саласындағы уәкілетті орган, денсаулық сақтау саласындағы уәкілетті орган бекіткен тиісті оқу жылына жоғары және (немесе) жоғары оқу орнынан кейінгі білімі бар кадрларды даярлауға арналған мемлекеттік білім беру тапсырысы құнының кемінде 50 %-на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оқу жылына бір білім алушыға арналған ең төменгі шығындардың сәйкестігі туралы мәліметтер (осы біліктілік талаптарына 7-қосымшаға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республикалық мемлекеттiк мекеме ұйымдық-құқықтық нысанындағы ЖЖОКБҰ үшiн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9.1. Негізгі жұмыс орны ЖЖОКБҰ болып табылатын оқытушылардың 3 (үш) жылда бір реттен кем емес оқытылатын пәндер бейініне сәйкес бір оқу курсында кемінде 72 (жетпіс екі) сағат көлемінде біліктілігін арттыруды қамтамасыз ету, оның ішінде:</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"Сәулет және құрылыс" кадрларды даярлау бағыты бойынша – оқытылатын пәндер бейіні бойынша ғылыми-зерттеу, іздестіру, жобалау және өндірістік ұйымдарда;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 кадрларды даярлау бағыты бойынша – оқытылатын пәндер бейіні бойынша мәдениет және өнер саласындағы оқу, шығармашылық, ғылыми-зерттеу және басқа ұйымдарда.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9.2. ЖЖОКБҰ басшыларының және оның орынбасар(лар)ының менеджмент саласында 3 (үш) жылда кемінде 1 (бір) рет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9.3. "Денсаулық сақтау" кадрларды даярлау бағыты бойынша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№21847 болып тіркелген)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қағидаларына сәйкес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Оқытылатын пәндердің бейініне сәйкес оқытушылардың және менеджмент саласы бойынша ЖЖОКБҰ басшыларының біліктілігін арттыру туралы мәліметтер (осы біліктілік талаптарына 8-қосымшаға сәйкес нысан бойынша).</w:t>
            </w:r>
          </w:p>
          <w:bookmarkEnd w:id="58"/>
          <w:p>
            <w:pPr>
              <w:spacing w:after="20"/>
              <w:ind w:left="20"/>
              <w:jc w:val="both"/>
            </w:pPr>
            <w:r>
              <w:rPr>
                <w:rFonts w:ascii="Times New Roman"/>
                <w:b w:val="false"/>
                <w:i w:val="false"/>
                <w:color w:val="000000"/>
                <w:sz w:val="20"/>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 (курстың мазмұнында шектелген ақпарат бар болған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оқытуды іске асыратын ЖЖОКБҰ, сонымен қатар Қазақстан Республикасы Жоғарғы Соты жанындағы Сот төрелігі академиясы үшін – оқытылатын пәндердің бейініне сәйкес немесе оқу әдістемесіне сәйкес бір оқу курсына кемінде 36 (отыз алты) академиялық сағат көлемімен оқытушылардың біліктілігін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кадрларды даярлау бағыты бойынша мамандандырылған ғылыми-техникалық және/немесе ғылыми-әдістемелік және (немесе) шығармашылық және (немесе) эксперименттік базамен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шығармашылық шеберханалардың, концерттік, көрме залдарының болуы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білім алушылардың тұруы үшін жағдай жасау (санитариялық ережелердің талаптарына сәйкес келетін жатақханалар/хостелдер/қонақ үйлермен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9"/>
          <w:p>
            <w:pPr>
              <w:spacing w:after="20"/>
              <w:ind w:left="20"/>
              <w:jc w:val="both"/>
            </w:pPr>
            <w:r>
              <w:rPr>
                <w:rFonts w:ascii="Times New Roman"/>
                <w:b w:val="false"/>
                <w:i w:val="false"/>
                <w:color w:val="000000"/>
                <w:sz w:val="20"/>
              </w:rPr>
              <w:t>
Жатақханалардың болуы туралы және/немесе ЖЖОКБҰ басшысымен бекітілген хостелдермен/қонақ үйлермен шарттар туралы ақпарат;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тұруына арналған үй-жайлардың халықтың санитариялық-эпидемиологиялық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мәліметтер</w:t>
            </w:r>
          </w:p>
          <w:p>
            <w:pPr>
              <w:spacing w:after="20"/>
              <w:ind w:left="20"/>
              <w:jc w:val="both"/>
            </w:pPr>
            <w:r>
              <w:rPr>
                <w:rFonts w:ascii="Times New Roman"/>
                <w:b w:val="false"/>
                <w:i w:val="false"/>
                <w:color w:val="000000"/>
                <w:sz w:val="20"/>
              </w:rPr>
              <w:t>
БЖБП ақпаратының нақты деректермен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сонымен қатар Қазақстан Республикасы Жоғарғы Сотының жанындағы Сот төрелігі академиясы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0"/>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w:t>
            </w:r>
          </w:p>
          <w:bookmarkEnd w:id="60"/>
          <w:p>
            <w:pPr>
              <w:spacing w:after="20"/>
              <w:ind w:left="20"/>
              <w:jc w:val="both"/>
            </w:pPr>
            <w:r>
              <w:rPr>
                <w:rFonts w:ascii="Times New Roman"/>
                <w:b w:val="false"/>
                <w:i w:val="false"/>
                <w:color w:val="000000"/>
                <w:sz w:val="20"/>
              </w:rPr>
              <w:t>
Берілген білім беру құжаттары, сондай-ақ дипломдық жұмыстар (жобалар), магистрлік диссертациялардың жұмыс істеп тұрған электрондық деректер базасының (мұрағатының) болуы (электрондық дерекқорға немесе ақпараттық ресурстарға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w:t>
            </w:r>
          </w:p>
          <w:bookmarkEnd w:id="61"/>
          <w:p>
            <w:pPr>
              <w:spacing w:after="20"/>
              <w:ind w:left="20"/>
              <w:jc w:val="both"/>
            </w:pPr>
            <w:r>
              <w:rPr>
                <w:rFonts w:ascii="Times New Roman"/>
                <w:b w:val="false"/>
                <w:i w:val="false"/>
                <w:color w:val="000000"/>
                <w:sz w:val="20"/>
              </w:rPr>
              <w:t>
Берілген білім беру құжаттары, дипломдық жұмыстар (жобалар), магистрлік диссертациялардың жұмыс істеп тұрған электрондық деректер базасына (мұрағатына) тестілік қолжетімділікке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сонымен қатар Қазақстан Республикасы Жоғарғы Сотының жанындағы Сот төрелігі академиясы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ЖЖОКБҰ білім беру қызметіне қойылатын бейіндік біліктілік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"Бакалавр" академиялық дәрежесін бере отырып, жоғары білімнің білім беру бағдарламаларын іске асыру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қызметіне қойылатын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2"/>
          <w:p>
            <w:pPr>
              <w:spacing w:after="20"/>
              <w:ind w:left="20"/>
              <w:jc w:val="both"/>
            </w:pPr>
            <w:r>
              <w:rPr>
                <w:rFonts w:ascii="Times New Roman"/>
                <w:b w:val="false"/>
                <w:i w:val="false"/>
                <w:color w:val="000000"/>
                <w:sz w:val="20"/>
              </w:rPr>
              <w:t>
13.1. Білім беру бағдарламаларының пәндеріне сәйкес оқытушылардың болуы;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13.2. Оқытушылардың білімінің және (немесе)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13.3. Негізгі жұмыс орны ЖЖОКБҰ болып табылатын оқытушылардың үлесі кадрларды даярлау бағытының білім беру бағдарламалары бойынша оқытушылардың жалпы санының: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 және басқару", "Өнер", "Қызмет көрсету саласы", "Стандарттау, сертификаттау және метрология (салалар бойынша)", "Ақпараттық және коммуникациялық технологиялар", "Журналистика және ақпарат", сондай-ақ азаматтық авиация саласындағы білім беру бағдарламаларын және "Ұлттық қауіпсіздік және әскери іс" саласындағы кадрларды даярлау бағыттары бойынша білім беру бағдарламаларын іске асыратын ЖЖОКБҰ үшін - 40 %-нан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 даярлаудың басқа бағыттарының білім беру бағдарламалары бойынша – 60 %-нан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13.4. Негізгі жұмыс орны бойынша оқытылатын пәндер бейініне сәйкес практикалық кәсіптік қызметпен айналысатын, соңғы 10 (он) жылдың кемінде 3 (үш) жылы кадрларды даярлау бағыты бойынша жұмыс өтілі бар қоса атқаратын оқытушылардың үлесі кадрларды даярлау бағыты бойынша білім беру бағдарламаларының базалық және бейіндік пәндер циклдері оқытушыларының (жалпы білім беретін пәндер циклінің оқытушыларынан басқа) жалпы санынан кемінде – 10 %;</w:t>
            </w:r>
          </w:p>
          <w:p>
            <w:pPr>
              <w:spacing w:after="20"/>
              <w:ind w:left="20"/>
              <w:jc w:val="both"/>
            </w:pPr>
            <w:r>
              <w:rPr>
                <w:rFonts w:ascii="Times New Roman"/>
                <w:b w:val="false"/>
                <w:i w:val="false"/>
                <w:color w:val="000000"/>
                <w:sz w:val="20"/>
              </w:rPr>
              <w:t xml:space="preserve">
"Денсаулық сақтау" кадрларды даярлау бағыты бойынша – сонымен қатар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№21848 болып тіркелген) сәйкес талаптарға сай келетін клиникалық тәлімгерлердің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xml:space="preserve">
Пәннің мазмұнын, оқу саласының ерекшеліктерін есепке ала отырып, пәннің бейіні жоғары және жоғары оқу орнынан кейінгі білімі бар кадрларды даярлау бағыттарының жіктеуішіне және (немесе) "Ғылым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бекітілген Ғылыми бағыттар жіктеуішіне сәйкес айқындалады.</w:t>
            </w:r>
          </w:p>
          <w:bookmarkEnd w:id="63"/>
          <w:p>
            <w:pPr>
              <w:spacing w:after="20"/>
              <w:ind w:left="20"/>
              <w:jc w:val="both"/>
            </w:pPr>
            <w:r>
              <w:rPr>
                <w:rFonts w:ascii="Times New Roman"/>
                <w:b w:val="false"/>
                <w:i w:val="false"/>
                <w:color w:val="000000"/>
                <w:sz w:val="20"/>
              </w:rPr>
              <w:t>
Қоса атқаратын оқытушыларға қатысты, жалпы білім беру пәндері циклі бойынша оқытушылардың білімінің оқытатын пәндерінің бейініне сәйкестігіне қатысты біліктілік талаптары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14.1. "Сәулет және құрылыс" кадрларды даярлау бағытының білім беру бағдарламалары бойынша – оқытылатын пәндер бейініне сәйкес келетін өндірісте соңғы 10 (он) жылда кемінде 3 (үш) жыл практикалық жұмыс тәжірибесі бар (соның ішінде жобалық топтың құрамында) бейінді пәндер оқытушыларының үлесі кадрларды даярлау бағыты бойынша білім беру бағдарламаларының бейіндік пәндер оқытушыларының жалпы санынан - кемінде 40 %.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14.2. "Денсаулық сақтау" кадрларды даярлау бағытының білім беру бағдарламалары бойынша - денсаулық сақтау ұйымдарында клиникалық жұмыс және/немесе санитариялық-эпидемиологиялық қызмет ұйымдарында, фармацевтикалық ұйымдарда соңғы 10 (он) жылда кемінде 3 (үш) жыл практикалық жұмыс тәжірибесі бар бейінді пәндер оқытушыларының үлесі кадрларды даярлау бағытының білім беру бағдарламалары бойынша бейінді пәндер оқытушыларының жалпы санынан кемінде - 50 %.</w:t>
            </w:r>
          </w:p>
          <w:p>
            <w:pPr>
              <w:spacing w:after="20"/>
              <w:ind w:left="20"/>
              <w:jc w:val="both"/>
            </w:pPr>
            <w:r>
              <w:rPr>
                <w:rFonts w:ascii="Times New Roman"/>
                <w:b w:val="false"/>
                <w:i w:val="false"/>
                <w:color w:val="000000"/>
                <w:sz w:val="20"/>
              </w:rPr>
              <w:t>
14.3. "Құқық" кадрларды даярлау бағытының білім беру бағдарламалары бойынша - оқытылатын пәндер бейініне сай келетін құқықтану саласында соңғы 10 (он) жылда кемінде 3 (үш) жыл практикалық жұмыс тәжірибесі бар бейінді пәндер оқытушыларының үлесі кадрларды даярлау бағытының білім беру бағдарламалары бойынша бейінді пәндер оқытушыларының жалпы санынан кемінде –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5"/>
          <w:p>
            <w:pPr>
              <w:spacing w:after="20"/>
              <w:ind w:left="20"/>
              <w:jc w:val="both"/>
            </w:pPr>
            <w:r>
              <w:rPr>
                <w:rFonts w:ascii="Times New Roman"/>
                <w:b w:val="false"/>
                <w:i w:val="false"/>
                <w:color w:val="000000"/>
                <w:sz w:val="20"/>
              </w:rPr>
              <w:t>
15.1.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("Өнер" кадрларды даярлау бағыты бойынша қосымша –кадрларды даярлау бейініне сай келетін Қазақстан Республикасының құрметті атақтарымен және мемлекеттік наградаларымен марапатталған) оқытушылардың үлесі: "Педагогикалық ғылымдар", "Құқық" кадрларды даярлау бағыттары бойынша - кадрларды даярлау бағытының білім беру бағдарламалары бойынша оқытушылардың жалпы санынан кемінде 50 %; "Қызмет көрсету саласы", "Ақпараттық және коммуникациялық технологиялар", "Журналистика және ақпарат" кадрларды даярлау бағыттары бойынша - кадрларды даярлау бағытының білім беру бағдарламалары бойынша оқытушылардың жалпы санынан кемінде 30 %; кадрларды даярлаудың өзге бағыттары бойынша - білім беру бағдарламалары бойынша оқытушылардың жалпы санынан кемінде 40 %.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15.2. "Денсаулық сақтау" кадрларды даярлау бағыты бойынша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оқытушылардың үлесі кадрларды даярлау бағытының білім беру бағдарламалары бойынша оқытушылардың жалпы санынан кемінде 40 %; базалық және бейінді пәндер бойынша негізгі жұмыс орны ЖЖОКБҰ болып табылатын "магистр" дәрежесі бар және/немесе резидентураны бітірген және(немесе) жоғары/бірінші білікті дәрігер санаты бар және(немесе) соңғы 10 (он) жылда кемінде 5 (бес) жыл клиникалық жұмыс тәжірибесі бар оқытушылардың үлесі кадрларды даярлау бағытының білім беру бағдарламалары бойынша оқытушылардың жалпы санының 60 %-нан аспауы.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15.3. "Ұлттық қауіпсіздік және әскери іс" кадрларды даярлау саласы үшін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 / бейіні бойынша доктор (академиялық) дәрежесі бар және (немесе) ғылыми атағы бар және (немесе)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20"/>
              <w:ind w:left="20"/>
              <w:jc w:val="both"/>
            </w:pPr>
            <w:r>
              <w:rPr>
                <w:rFonts w:ascii="Times New Roman"/>
                <w:b w:val="false"/>
                <w:i w:val="false"/>
                <w:color w:val="000000"/>
                <w:sz w:val="20"/>
              </w:rPr>
              <w:t>
15.4. "Педагогикалық ғылымдар" кадрларды даярлау бағыты бойынша - негізгі жұмыс орны ЖЖОКБҰ болып табылатын, мектепке дейінгі оқыту мен тәрбиелеу және орта білім беру ұйымдарының базасында ғылыми зерттеулер жүргізетін білім беру бағдарламаларының бейіндік пәндері бойынша оқытушылардың үлесі –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дипломдық жұмыстарына (жобаларына) жетекшілік етуді тиісті бейіндегі оқытушылардың және (немесе) кадрларды даярлау бағытының бейіні бойынша жұмыс жасайтын кемінде 10 (он) жыл жұмыс өтілі бар мамандардың атқаруы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дипломдық жұмыстарына (жобаларына) жетекшілік ететін оқытушылар және (немесе) мамандар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Білім беру бағдарламаларының бейіні бойынша практика базаларымен азаматтық заңнамаға сәйкес жасалған шарттардың (келісімдердің) болуы, оның ішінде:</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1)"Педагогикалық ғылымдар" кадрларды даярлау саласының бағыттары үшін – мектепке дейінгі және (немесе) бастауыш және (немесе) негізгі және (немесе) жалпы орта және (немесе) техникалық және кәсіптік және/немесе орта білімнен кейінгі білім беру ұйымдарымен педагогикалық практикадан өту және дуальдық оқыту үшін азаматтық заңнамаға сәйкес жасалған шарттардың (келісімдердің)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2)"Денсаулық сақтау" кадрларды даярлау бағыты үшін – ғылыми-практикалық базалармен (клиникалық базалармен; денсаулық сақтау саласындағы білім беру ұйымдарының клиникаларымен немесе университеттік ауруханамен) азаматтық заңнамаға сәйкес жасалған шарттардың (келісімдердің) және жетекші шетелдік медициналық білім беру ұйымдарымен стратегиялық әріптестік туралы меморандумдардың болуы; медициналық мамандықтар бойынша іске асырылатын медициналық білім беру бағдарламалары үшін клиникалық базаларда білім алушыларды даярлау кезеңінде білікті медицина қызметкерлері қатарынан тағайындалған тәлімгерлермен келісім шарттардың (келісімдердің) болуы;</w:t>
            </w:r>
          </w:p>
          <w:p>
            <w:pPr>
              <w:spacing w:after="20"/>
              <w:ind w:left="20"/>
              <w:jc w:val="both"/>
            </w:pPr>
            <w:r>
              <w:rPr>
                <w:rFonts w:ascii="Times New Roman"/>
                <w:b w:val="false"/>
                <w:i w:val="false"/>
                <w:color w:val="000000"/>
                <w:sz w:val="20"/>
              </w:rPr>
              <w:t>
3)"Құқық" кадрларды даярлау бағыты үшін – кадрларды даярлау бейініне сәйкес құқықтану саласындағы ұйымдармен азаматтық заңнамаға сәйкес жасалған шарттардың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7"/>
          <w:p>
            <w:pPr>
              <w:spacing w:after="20"/>
              <w:ind w:left="20"/>
              <w:jc w:val="both"/>
            </w:pPr>
            <w:r>
              <w:rPr>
                <w:rFonts w:ascii="Times New Roman"/>
                <w:b w:val="false"/>
                <w:i w:val="false"/>
                <w:color w:val="000000"/>
                <w:sz w:val="20"/>
              </w:rPr>
              <w:t>
Кадрларды даярлау бағытының бейініне сәйкес практикадан өту базасы ретінде анықталған ұйымдармен жасалған шарттардың (келісімдердің) (кемінде екі) көшірмелері;</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"Педагогикалық ғылымдар" кадрларды даярлау бағыты бойынша қосымша – дуальды оқытуға шарттардың (келісімдердің) (кемінде екі)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қосымша – білім беру бағдарламасының бейініне сәйкес стратегиялық әріптестік туралы меморандумдардың (кемінде екі) және білім беру бағдарламасының бейініне сәйкес тәлімгерлік туралы шарттардың (келісімдердің) (кемінде екі) көшірмелері.</w:t>
            </w:r>
          </w:p>
          <w:p>
            <w:pPr>
              <w:spacing w:after="20"/>
              <w:ind w:left="20"/>
              <w:jc w:val="both"/>
            </w:pPr>
            <w:r>
              <w:rPr>
                <w:rFonts w:ascii="Times New Roman"/>
                <w:b w:val="false"/>
                <w:i w:val="false"/>
                <w:color w:val="000000"/>
                <w:sz w:val="20"/>
              </w:rPr>
              <w:t>
Шарттар (келісімдер) білім алушылардың толық оқу кезеңін қамтуы тиіс және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оқуға қабылдауды қоспағанда, ЖЖОКБҰ-ның кадрлар даярлаудың тиісті бағыты бойынша соңғы 2 (екі) жылда білім алушыларды үздіксіз қабылдауды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лицензияға қосымшаны алу кезінде білім беру ұйымдарына, сондай-ақ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Бакалавриат деңгейі бойынша түлектерді кадрларды даярлау бағыты бойынша жұмысқа орналастыру,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кемінде 3 (үш) ай үздіксіз еңбек қызметімен қамтамасыз етілуі – кемінде 50 % ("Педагогикалық ғылымдар", "Құқық" кадрларды даярлау бағыты үшін – кемінде 60%, "Денсаулық сақтау" кадрларды даярлау бағыты үшін – кемінде 80 %).</w:t>
            </w:r>
          </w:p>
          <w:bookmarkEnd w:id="68"/>
          <w:p>
            <w:pPr>
              <w:spacing w:after="20"/>
              <w:ind w:left="20"/>
              <w:jc w:val="both"/>
            </w:pPr>
            <w:r>
              <w:rPr>
                <w:rFonts w:ascii="Times New Roman"/>
                <w:b w:val="false"/>
                <w:i w:val="false"/>
                <w:color w:val="000000"/>
                <w:sz w:val="20"/>
              </w:rPr>
              <w:t>
Бұл ретте жұмысқа орналастырылған түлектердің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шақырылған түлектер, 3 (үш) жасқа толғанға дейін бала күтімі бойынша демалыста жүрген адамдар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лицензияға қосымшаны алу кезінде білім беру ұйымдарына, сондай-ақ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"Магистр" дәрежесін бере отырып, жоғары оқу орнынан кейінгі білімнің білім беру бағдарламаларын іске асыру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оқытуды іске асыратын ЖЖОКБҰ және Қазақстан Республикасы Жоғарғы Сотының жанындағы Сот төрелігі академиясын қоспағанда, кадрларды даярлау бағыты бойынша білім беру ұйымдарымен немесе ғылыми немесе ғылыми-білім беру немесе ғылыми-өндірістік орталықтармен ынтымақтастық туралы және кадрларды даярлаудың тиісті бағыты бойынша шарттардың (келісімдердің), сондай-ақ шетелдік кеңесшілерді тартуды көздейтін шарттардың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 жарамды ынтымақтастық және шетелдік кеңесшілерді тарту туралы шарттардың (келісімдердің)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шет тілдерінде жасалған шарттарды (келісімдерді) ұсынған кезде олардың мемлекеттік немесе орыс тілдеріне аудармасы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21.1. Білім беру бағдарламасының пәндеріне сәйкес оқытушылардың болуы.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21.2.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21.3.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кадрларды даярлау бағытының білім беру бағдарламалары бойынша оқытушылардың үлесі - білім беру бағдарламалары бойынша оқытушылардың жалпы санынан кемінде 70 %;</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 кадрларды даярлау бағыты бойынша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кадрлар даярлау бағытының бейініне сәйкес Қазақстан Республикасының құрметті атақтарымен және мемлекеттік наградаларымен марапатталған кадрларды даярлау бағытының білім беру бағдарламалары бойынша оқытушылардың үлесі - білім беру бағдарламалары бойынша оқытушылардың жалпы санынан кемінде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оқытушылардың үлесі кадрларды даярлау бағытының білім беру бағдарламалары бойынша оқытушылардың жалпы санынан кемінде 50 %; базалық және бейінді пәндер бойынша негізгі жұмыс орны ЖЖОКБҰ болып табылатын "магистр" дәрежесі бар және/немесе резидентураны бітірген және(немесе) жоғары/бірінші білікті дәрігер санаты бар және(немесе) соңғы 10 (он) жылда кемінде 5 (бес) жыл клиникалық жұмыс тәжірибесі бар оқытушылардың үлесі кадрларды даярлау бағытының білім беру бағдарламалары бойынша оқытушылардың жалпы санының 50 %-нан аспауы.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қауіпсіздік және әскери іс" кадрларды даярлау саласы бойынша –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және(немесе) ғылыми атағы бар және(немесе)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үшін – негізгі жұмыс орны лицензиат болып табылатын, ғылым және жоғары білім саласындағы уәкілетті орган берген/таныған ғылыми дәрежесі және (немесе) философия докторы/бейіні бойынша доктор (академиялық) дәрежесі бар және/немесе ғылыми атағы бар оқытушылардың және (немесе) кемінде 3 (үш) жыл педагогикалық өтілі бар судья немесе отставкадағы судья және (немесе) подполковниктен төмен емес әскери (арнайы) атағы бар оқытушылардың үлесі оқыушылардың жалпы санынан– кемінде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 ұйымдық-құқықтық нысанындағы ЖЖОКБҰ қоспағанда, ұйымдармен және кәсіпорындармен азаматтық заңнамаға сәйкес жасасқан шартқа сәйкес қаржыландырылатын ғылыми-зерттеу және (немесе) тәжірибелік-конструкторлық жұмыстардың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(тапсырма) пен Жұмыс кестесі қоса берілген ғылыми-зерттеу және (немесе) тәжірибелік-конструкторлық жұмыстарға ұйымдар және кәсіпорындармен жасалған шарттардың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0"/>
          <w:p>
            <w:pPr>
              <w:spacing w:after="20"/>
              <w:ind w:left="20"/>
              <w:jc w:val="both"/>
            </w:pPr>
            <w:r>
              <w:rPr>
                <w:rFonts w:ascii="Times New Roman"/>
                <w:b w:val="false"/>
                <w:i w:val="false"/>
                <w:color w:val="000000"/>
                <w:sz w:val="20"/>
              </w:rPr>
              <w:t>
23.1. Кадрларды даярлау бағытының бейініне сәйкес ғылыми дәрежесі және (немесе) PhD философия докторы/бейіні бойынша докторы (академиялық) дәрежесі бар,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кемінде 3 (үш) жыл ғылыми-педагогикалық жұмыс өтілі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саласындағы уәкілетті орган бекіткен ғылыми қызметтің негізгі нәтижелерін жариялауға ұсынылатын ғылыми жарияланымдар тізбесіне (бұдан әрі - Жарияланымдар тізбесі) енгізілген басылымдарда соңғы 5 (бес) жыл ішінде жарияланған кемінде 5 (бес) ғылыми мақаланың және JCR (ZhSR) бойынша импакт-факторы бар немесе Science Citation Index Expanded дерекқорларының (Science Citation Index Expanded), Social Science Citation Index (Social) бірінде индекстелген Web of Science Core Collection (Web of Science Core Collection) ішіндегі Science Citation Index) немесе Arts and Humanities Citation Index (Arts End Humanities Citation Index) немесе Scopus дерекқорындағы CiteScore пайыздық ұпайы кемінде 25 (жиырма бес) болатын халықаралық рецензияланған ғылыми журналда соңғы 5 (бес) жыл ішінде жарияланған кемінде 1 (бір) ғылыми мақаланың авторы болып табылатын оқытушының ғылыми жетекшілікті жүзеге асыруы.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23.2. "Ұлттық қауіпсіздік және әскери іс" саласының бойынша кадрларды даярлау бағыттары бойынша – магистранттарға ғылыми жетекшілікті негізгі жұмыс орны ЖЖОКБҰ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және(немесе) ғылыми атағы бар немесе подполковниктен төмен емес әскери (арнайы) атағына ие немесе әділет кеңесшісінен төмен емес сыныптық шенге ие немесе судья/отставкадағы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 бағытының бейіні бойынша соңғы 10 (он) жылда кемінде 3 (үш) жыл ғылыми-педагогикалық жұмыс өтілі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Жарияланымдар тізіміне енгізілген басылымдарда соңғы 5 (бес) жылда жарияланған кемінде 5 (бес) ғылыми мақаланың авторы,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 бағытының бейіні бойынша оқулық немесе оқу құралының авторы болып табылатын ғылыми-педагогикалық қызметкердің жүзеге асыруы.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Жоғарғы Сотының жанындағы Сот төрелігі академиясы үшін – негізгі жұмыс орны лицензиат болып табылатын, кадрларды даярлау бейіні бойынша отандық басылымдардағы, халықаралық конференциялар материалдарындағы ғылыми жарияланымдардың авторы болып табылатын, ғылым және жоғары білім саласындағы уәкілетті орган берген/таныған ғылыми дәрежесі және (немесе) философия докторы/бейіні бойынша доктор (академиялық) дәрежесі бар және/немесе ғылыми атағы бар оқытушылардың және (немесе) кемінде 3 (үш) жыл педагогикалық өтілі бар судьяның немесе отставкадағы судьяның және (немесе) подполковниктен төмен емес әскери (арнайы) атағы/сыныптық шенi бар немесе тиiстi ғылым саласының бiлiктi маманның магистранттарға ғылым жетекшілік етуі.</w:t>
            </w:r>
          </w:p>
          <w:p>
            <w:pPr>
              <w:spacing w:after="20"/>
              <w:ind w:left="20"/>
              <w:jc w:val="both"/>
            </w:pPr>
            <w:r>
              <w:rPr>
                <w:rFonts w:ascii="Times New Roman"/>
                <w:b w:val="false"/>
                <w:i w:val="false"/>
                <w:color w:val="000000"/>
                <w:sz w:val="20"/>
              </w:rPr>
              <w:t>
23.3. "Қызмет көрсету саласы", "Ақпараттық және коммуникациялық технологиялар", "Журналистика және ақпарат" кадрларды даярлау бағыттары үшін - білім алушылардың ғылыми-зерттеу жұмысына (жобаларына) басшылықты Жарияланымдар тізіміне енгізілген басылымдарда соңғы 5 (бес) жылда жарияланған кемінде 5 (бес) ғылыми мақаланың авторы болып табылатын оқытушылардың және (немесе) соңғы 10 (он) жылдың ішінде кемінде 5 (бес) жыл практикалық жұмыс өтілі бар тиісті бейіндегі мамандардың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жұмыс өтілі, ғылыми жарияланымдары және дайындаған оқулығы немесе оқу құралы көрсетіле отырып, кадрлар даярлаудың тиісті бағыты бойынша ғылыми жетекшілікті жүзеге асыратын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оқытуды іске асыратын ЖЖОКБҰ және Қазақстан Республикасы Жоғарғы Сотының жанындағы Сот төрелігі академиясын қоспағанда, білім беру бағдарламасына сәйкес білім алушылардың практикадан өтуіне, кадрлар даярлаудың тиісті бағыттары бойынша ғылыми тағылымдамадан өтуіне орындармен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1"/>
          <w:p>
            <w:pPr>
              <w:spacing w:after="20"/>
              <w:ind w:left="20"/>
              <w:jc w:val="both"/>
            </w:pPr>
            <w:r>
              <w:rPr>
                <w:rFonts w:ascii="Times New Roman"/>
                <w:b w:val="false"/>
                <w:i w:val="false"/>
                <w:color w:val="000000"/>
                <w:sz w:val="20"/>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практиканы ЖЖОКБҰ-да өткен жағдайда – растайтын құжаттардың көшірмесі.</w:t>
            </w:r>
          </w:p>
          <w:bookmarkEnd w:id="71"/>
          <w:p>
            <w:pPr>
              <w:spacing w:after="20"/>
              <w:ind w:left="20"/>
              <w:jc w:val="both"/>
            </w:pPr>
            <w:r>
              <w:rPr>
                <w:rFonts w:ascii="Times New Roman"/>
                <w:b w:val="false"/>
                <w:i w:val="false"/>
                <w:color w:val="000000"/>
                <w:sz w:val="20"/>
              </w:rPr>
              <w:t>
Шарттар (келісімдер) білім алушылардың толық оқу кезеңін қамтуы тиіс және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шет тілдерінде жасалған шарттарды (келісімдерді) ұсынған кезде оларға нотариалды куәландырылған мемлекеттік немесе орыс тілдеріндегі аудармасы қоса берілуі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Резидентура білім беру бағдарламаларын іске асыру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2"/>
          <w:p>
            <w:pPr>
              <w:spacing w:after="20"/>
              <w:ind w:left="20"/>
              <w:jc w:val="both"/>
            </w:pPr>
            <w:r>
              <w:rPr>
                <w:rFonts w:ascii="Times New Roman"/>
                <w:b w:val="false"/>
                <w:i w:val="false"/>
                <w:color w:val="000000"/>
                <w:sz w:val="20"/>
              </w:rPr>
              <w:t>
Негізгі жұмыс орны ЖЖОКБҰ болып табылатын және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кадрларды даярлау бағытының бейіні бойынша Жарияланымдар тізбесінде және шетелдік басылымдарда жарияланған кемінде 4 (төрт) мақаланың авторы болып табылатын екіден кем емес маманның болуы;</w:t>
            </w:r>
          </w:p>
          <w:bookmarkEnd w:id="72"/>
          <w:p>
            <w:pPr>
              <w:spacing w:after="20"/>
              <w:ind w:left="20"/>
              <w:jc w:val="both"/>
            </w:pPr>
            <w:r>
              <w:rPr>
                <w:rFonts w:ascii="Times New Roman"/>
                <w:b w:val="false"/>
                <w:i w:val="false"/>
                <w:color w:val="000000"/>
                <w:sz w:val="20"/>
              </w:rPr>
              <w:t>
немесе негізгі жұмыс орны ЖЖОКБҰ болып табылатын ғылыми дәрежесі және (немесе) PhD философия докторы /бейіні бойынша доктор (академиялық) дәрежесі бар, кадрларды дайындау бағытының бейіні бойынша Жарияланымдар тізбесінде және шетелдік басылымдарда жарияланған кемінде 4 (төрт) мақаланың авторы болып табылатын бір маманның және негізгі жұмыс орны ЖЖОКБҰ болып табылатын, кемінде 3 (үш) жыл ғылыми-педагогикалық жұмыс өтілі және кемінде 5 (бес) жыл клиникалық жұмыс өтілі бар бір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көрсетіле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Резидент-дәрігерлерді даярлауды жүзеге асыру үшін ғылыми дәрежесі және (немесе) PhD философия докторы / бейіні бойынша доктор (академиялық) дәрежесі бар оқытушылар немесе кадрларды даярлаудың бағыты бойынша кемінде 5 (бес) жыл клиникалық жұмыс өтілі бар жетекші мамандар қатарынан тағайындалған тәлімгерлердің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 құрамы туралы ақпарат ("Денсаулық сақтау" кадрларды даярлау бағыты бойынша) (осы біліктілік талаптарына 11-қосымшаға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 Қазақстан Республикасы Денсаулық сақтау министрінің 2020 жылғы 21 желтоқсандағы № ҚР ДСМ-304/2020 (нормативтік құқықтық актілерді мемлекеттік тіркеу тізілімінде № 21848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кадрларды даярлау бағыты бойынша азаматтық заңнамаға сәйкес резидентура базаларымен шарттардың және жетекші шетелдік медициналық білім беру ұйымдарымен стратегиялық серіктестік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аккредиттелген, білім беру бағдарламасының бейініне сәйкес, ересек және балалар бейінін қоса (№ ҚР ДСМ - 43 </w:t>
            </w:r>
            <w:r>
              <w:rPr>
                <w:rFonts w:ascii="Times New Roman"/>
                <w:b w:val="false"/>
                <w:i w:val="false"/>
                <w:color w:val="000000"/>
                <w:sz w:val="20"/>
              </w:rPr>
              <w:t>бұйрығына</w:t>
            </w:r>
            <w:r>
              <w:rPr>
                <w:rFonts w:ascii="Times New Roman"/>
                <w:b w:val="false"/>
                <w:i w:val="false"/>
                <w:color w:val="000000"/>
                <w:sz w:val="20"/>
              </w:rPr>
              <w:t xml:space="preserve"> сәйкес) резидентура базасы ретінде белгіленген ұйымдармен шарттардың (кемінде екі) және білім беру бағдарламасының бейініне сәйкес стратегиялық әріптестік меморандумдарының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Философия докторы (PhD) және бейіні бойынша доктор дәрежесін бере отырып, жоғары оқу орнынан кейінгі білімнің білім беру бағдарламаларын іске асыру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3"/>
          <w:p>
            <w:pPr>
              <w:spacing w:after="20"/>
              <w:ind w:left="20"/>
              <w:jc w:val="both"/>
            </w:pPr>
            <w:r>
              <w:rPr>
                <w:rFonts w:ascii="Times New Roman"/>
                <w:b w:val="false"/>
                <w:i w:val="false"/>
                <w:color w:val="000000"/>
                <w:sz w:val="20"/>
              </w:rPr>
              <w:t>
28.1. Білім беру бағдарламасының пәндеріне сәйкес оқытушылардың болуы.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28.2.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 (немесе) ғылыми атағының оқытылатын пәндердің бейініне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28.3. Кадрларды даярлау бағыты бойынша негізгі жұмыс орны ЖЖОКБҰ болып табылатын,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 бар ("Ұлттық қауіпсіздік және әскери іс" саласында оқытуды жүзеге асыратын ЖЖОКБҰ үшін – немесе кадрларды даярлау бағытының бейіні бойынша соңғы 10 (он)жылдың кемінде 3 (үш) жыл ғылыми-педагогикалық өтілі бар подполковниктен төмен емес әскери (арнайы) атағы немесе әділет кеңесшісінен төмен емес сыныптық шені немесе судья/отставкадағы судья),</w:t>
            </w:r>
          </w:p>
          <w:p>
            <w:pPr>
              <w:spacing w:after="20"/>
              <w:ind w:left="20"/>
              <w:jc w:val="both"/>
            </w:pPr>
            <w:r>
              <w:rPr>
                <w:rFonts w:ascii="Times New Roman"/>
                <w:b w:val="false"/>
                <w:i w:val="false"/>
                <w:color w:val="000000"/>
                <w:sz w:val="20"/>
              </w:rPr>
              <w:t>
оқытушылардың үлесі кадрларды даярлау бағытының білім беру бағдарламалары бойынша оқытушылардың жалпы санынан – кемінде 80 %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ЖЖОКБҰ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4"/>
          <w:p>
            <w:pPr>
              <w:spacing w:after="20"/>
              <w:ind w:left="20"/>
              <w:jc w:val="both"/>
            </w:pPr>
            <w:r>
              <w:rPr>
                <w:rFonts w:ascii="Times New Roman"/>
                <w:b w:val="false"/>
                <w:i w:val="false"/>
                <w:color w:val="000000"/>
                <w:sz w:val="20"/>
              </w:rPr>
              <w:t>
29.1. Негізгі жұмыс орны ЖЖОКБҰ болып табылатын, кадрларды даярлау бағыты бойынша ғылыми дәрежесі және (немесе) PhD философия докторы/бейіні бойынша доктор (академиялық) дәрежесі бар, соңғы 5 (бес) жылда рецензияланатын халықаралық ғылыми журналдарда жарияланған кемінде 3 (үш) мақаласы және (немесе) шолуы бар: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8D11 "Қызмет көрсету" кадрларды даярлау бағыттары бойынша –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кадрларды даярлаудың қалған бағыттары үшін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басылымдардағы жарияланымдардың авторы болып табылатын кемінде 3 (үш) оқытушының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29.2. Негізгі жұмыс орны ЖЖОКБҰ болып табылатын 3 (үш) оқытушының кемінде 2 (екеуінің) ғылыми дәрежесі және (немесе) философия докторы (PhD)/бейіні бойынша доктор (академиялық) дәрежесі бар немесе магистр дәрежесі бар тұлғаларды даярлаған болуы; кадрларды даярлау бағытына байланысты жоғарыдағы 29.2. тармақтың 1) және 2) тармақшаларының талаптарына сай келетін басылымда соңғы 5 (бес) жылда жарияланған мақаланың және (немесе) шолудың корреспондент-авторлары немесе бірінші (негізгі) авторлары болуы; және(немесе) соңғы 3 (үш) жылда мемлекеттік бюджеттен табысты орындалған ғылыми жобалар мен бағдарламалар және (немесе) халықаралық жобалардың басшылары және (немесе) орындаушылары болуы.</w:t>
            </w:r>
          </w:p>
          <w:p>
            <w:pPr>
              <w:spacing w:after="20"/>
              <w:ind w:left="20"/>
              <w:jc w:val="both"/>
            </w:pPr>
            <w:r>
              <w:rPr>
                <w:rFonts w:ascii="Times New Roman"/>
                <w:b w:val="false"/>
                <w:i w:val="false"/>
                <w:color w:val="000000"/>
                <w:sz w:val="20"/>
              </w:rPr>
              <w:t>
29.3. Қазақстан Республикасы Жоғарғы Сотының жанындағы Сот төрелігі академиясы үшін – маман даярлаудың әрбір ғылыми бағыты бойынша негізгі жұмыс орны лицензиат болып табылатын, кемінде 3 (үш) жыл ғылыми-педагогикалық жұмыс өтілі бар, маман даярлаудың бейіні бойынша отандық басылымдардағы/халықаралық конференциялар материалдарындағы ғылыми жарияланымдардың және оқу құралдарының авторы болып табылатын, кемінде бір ғылым докторының немесе кемінде екі ғылым кандидатының немесе философия докторының (PhD) немесе бейіні бойынша доктордың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 қоспағанда, ұйымдармен және кәсіпорындармен азаматтық заңнамаға сәйкес жасасқан шартқа сәйкес қаржыландырылатын ғылыми-зерттеу және (немесе) тәжірибелік-конструкторлық жұмыстардың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(тапсырма) пен Жұмыс кестесі қоса берілген ғылыми-зерттеу және (немесе) тәжірибелік-конструкторлық жұмыстарға ұйымдар және кәсіпорындармен жасалған шарттардың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5"/>
          <w:p>
            <w:pPr>
              <w:spacing w:after="20"/>
              <w:ind w:left="20"/>
              <w:jc w:val="both"/>
            </w:pPr>
            <w:r>
              <w:rPr>
                <w:rFonts w:ascii="Times New Roman"/>
                <w:b w:val="false"/>
                <w:i w:val="false"/>
                <w:color w:val="000000"/>
                <w:sz w:val="20"/>
              </w:rPr>
              <w:t>
31.1. Ғылыми дәрежесі және (немесе) (PhD) философия докторы /бейіні бойынша доктор (академиялық) дәрежесі бар,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(отыз бес) болатын не Хирш индексі 2 (екі) және одан көп халықаралық рецензияланатын ғылыми журналдарда 2 (екі) мақаланың,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даярлаудың өзге бағыттары бойынша - соңғы бес жылда Ғылыми басылымдар тізіліміне енгізілген басылымдарда бейіні бойынша кемінде 5 (бес)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(отыз бес) болатын халықаралық рецензияланатын ғылыми журналда жарияланған бейіні бойынша кемінде 1 (бір) ғылыми мақаланың авторы болып табылатын оқытушының ғылыми жетекшілікті жүзеге асыруы.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31.2. "8D12-Ұлттық қауіпсіздік және әскери іс" саласының кадрларды даярлау бағыттары үшін – соңғы 5 (бес) жыл ішінде Жарияланымдар тізіміне енгізілген басылымдарда жарияланған, оқыту бейініне сай келетін кемінде 7 (жеті) ғылыми мақаланың және оқулық немесе оқу құралының авторы болып табылатын, кадрларды даярлау бағытының бейіні бойынша соңғы 10 (он) жылдың кемінде 3 (үш) жылы ғылыми-педагогикалық жұмыс өтілі бар, ғылыми дәрежесі және (немесе) (PhD) философия докторы /бейіні бойынша доктор (академиялық) дәрежесі бар оқытушының ғылыми жетекшілікті жүзеге асыруы.</w:t>
            </w:r>
          </w:p>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үшін – кадрларды даярлау бейіні бойынша отандық басылымдардағы, халықаралық конференциялар материалдарындағы ғылыми жарияланымдардың және оқу құралының авторы болып табылатын, кемінде 3 (үш) жыл ғылыми-педагогикалық жұмыс өтілі бар, ғылыми дәрежесі және (немесе) философия докторы/бейіні бойынша доктор (академиялық) дәрежесі бар ғылыми-педагогикалық қызметкердің ғылыми жетекшілік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 жарияланымдары және дайындалған оқулығы немесе оқу құралы көрсетіле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шетелдік ЖЖОКБҰ және (немесе) ғылыми ұйымдармен ынтымақтастық туралы және шетелдік консультанттарды тарту және бірлескен ғылыми жобаларды іске асыру бойынша нормаларды көздейтін азаматтық заңнамаға сәйкес шарттардың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6"/>
          <w:p>
            <w:pPr>
              <w:spacing w:after="20"/>
              <w:ind w:left="20"/>
              <w:jc w:val="both"/>
            </w:pPr>
            <w:r>
              <w:rPr>
                <w:rFonts w:ascii="Times New Roman"/>
                <w:b w:val="false"/>
                <w:i w:val="false"/>
                <w:color w:val="000000"/>
                <w:sz w:val="20"/>
              </w:rPr>
              <w:t>
Шетелдік ЖЖОКБҰ-мен ғылыми алмасу, оның ішінде шетелдік консультанттарды тарту және бірлескен ғылыми жобаларды іске асыру туралы келісім-шарттардың (келісімдердің) (кемінде екі) көшірмелері.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ғылыми жобаларды іске асыру бойынша ғылыми ұйымдармен ынтымақтастық туралы келісім-шарттардың (келісімдердің) (кемінде екі) көшірмелері.</w:t>
            </w:r>
          </w:p>
          <w:p>
            <w:pPr>
              <w:spacing w:after="20"/>
              <w:ind w:left="20"/>
              <w:jc w:val="both"/>
            </w:pPr>
            <w:r>
              <w:rPr>
                <w:rFonts w:ascii="Times New Roman"/>
                <w:b w:val="false"/>
                <w:i w:val="false"/>
                <w:color w:val="000000"/>
                <w:sz w:val="20"/>
              </w:rPr>
              <w:t>
Оқыту кезінде шарттың мерзімін ұзарту туралы тармақты қамтуы мүмкін жарамды шарттардың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және Қазақстан Республикасы Жоғарғы Соты жанындағы Сот төрелігі академиясына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 бойынша докторанттардың практикадан өтуі үшін отандық ұйымдармен азаматтық заңнамаға сәйкес жасалған шарттармен (келісімдермен) және шетелдік ғылыми тағылымдамадан өтуге арналған азаматтық заңнамаға сәйкес шарттармен (келісімдермен)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7"/>
          <w:p>
            <w:pPr>
              <w:spacing w:after="20"/>
              <w:ind w:left="20"/>
              <w:jc w:val="both"/>
            </w:pPr>
            <w:r>
              <w:rPr>
                <w:rFonts w:ascii="Times New Roman"/>
                <w:b w:val="false"/>
                <w:i w:val="false"/>
                <w:color w:val="000000"/>
                <w:sz w:val="20"/>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практиканы ЖЖОКБҰ-да өткен жағдайда – растайтын құжаттардың көшірмесі.</w:t>
            </w:r>
          </w:p>
          <w:bookmarkEnd w:id="77"/>
          <w:p>
            <w:pPr>
              <w:spacing w:after="20"/>
              <w:ind w:left="20"/>
              <w:jc w:val="both"/>
            </w:pPr>
            <w:r>
              <w:rPr>
                <w:rFonts w:ascii="Times New Roman"/>
                <w:b w:val="false"/>
                <w:i w:val="false"/>
                <w:color w:val="000000"/>
                <w:sz w:val="20"/>
              </w:rPr>
              <w:t>
Шарттар (келісімдер) білім алушылардың толық оқу кезеңін қамтуы тиіс және мерзімін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"Ұлттық қауіпсіздік және әскери іс" саласында оқытуды іске асыратын ЖЖОКБҰ және Қазақстан Республикасы Жоғарғы Соты жанындағы Сот төрелігі академиясына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келесі салалары бойынша аккредиттелген зертханалардың болуы немесе шарттар (келісімдер) негізінде аккредиттелген зертханамен қамтамасыз етілуі: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аккредиттеу туралы куәліктерінің көшірмелері (кемінде екі) немесе аккредиттелген зертханалармен жасалған шарттардың (келісімдердің) (кемінде екі) көшірмелері. Шарттар (келісімдер) оқу кезеінде қолданыста болуы тиіс және шартты ұзарту туралы тармақты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3.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17513 болып тіркелген) кадрларды даярлау бағыттарын қоспағанда, онлайн-оқыту нысанында білім беру бағдарламаларын іске асыратын ЖЖОКБҰ білім беру қызметіне қойылатын біліктілік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8"/>
          <w:p>
            <w:pPr>
              <w:spacing w:after="20"/>
              <w:ind w:left="20"/>
              <w:jc w:val="both"/>
            </w:pPr>
            <w:r>
              <w:rPr>
                <w:rFonts w:ascii="Times New Roman"/>
                <w:b w:val="false"/>
                <w:i w:val="false"/>
                <w:color w:val="000000"/>
                <w:sz w:val="20"/>
              </w:rPr>
              <w:t>
Сымсыз технологияларды қоса алғанда, өткізу қабілеті кемінде 500 (бес жүз) Мбит/с болатын кең жолақты интернеттің қолжетімділігі.</w:t>
            </w:r>
          </w:p>
          <w:bookmarkEnd w:id="78"/>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интернеттің, сымсыз технологиялардың болуы және білім беру ұйымының ақпараттық қауіпсіздік саясаты туралы ақпарат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9"/>
          <w:p>
            <w:pPr>
              <w:spacing w:after="20"/>
              <w:ind w:left="20"/>
              <w:jc w:val="both"/>
            </w:pPr>
            <w:r>
              <w:rPr>
                <w:rFonts w:ascii="Times New Roman"/>
                <w:b w:val="false"/>
                <w:i w:val="false"/>
                <w:color w:val="000000"/>
                <w:sz w:val="20"/>
              </w:rPr>
              <w:t xml:space="preserve">
Меншікті ақпараттық-технологиялық инфрақұрылымның, білім беруді басқарудың ақпараттық жүйесінің (ақпараттық-білім беру порталы, веб-сайт, оқытудың кредиттік технологиясын қамтамасыз етудің автоматтандырылған жүйесі, ақпараттық қауіпсіздік және деректерді қорғау жүйелері) және "Қашықтықтан оқыту бойынша білім беру ұйымдарына қойылатын талаптарды және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№10768 тіркелген) көзделген оқу процесін ұйымдастыру үшін қажетті өзге де ақпараттық-білім беру ресурстары мен жағдайларының болуы.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1000 (мың) бәсекелес пайдаланушыға есептегенде сервердің ең аз сипаттамалары бар 24/7 форматында білім алушыларды сүйемелдеу үшін өзіндік цифрлық инфрақұрылымның (кемінде 24 (жиырма төрт) есептеу ядросы, 60 (алпыс) гигабайт ЖСҚ, 1.5 ТБ дискілік кеңістік) болуы.</w:t>
            </w:r>
          </w:p>
          <w:p>
            <w:pPr>
              <w:spacing w:after="20"/>
              <w:ind w:left="20"/>
              <w:jc w:val="both"/>
            </w:pPr>
            <w:r>
              <w:rPr>
                <w:rFonts w:ascii="Times New Roman"/>
                <w:b w:val="false"/>
                <w:i w:val="false"/>
                <w:color w:val="000000"/>
                <w:sz w:val="20"/>
              </w:rPr>
              <w:t>
ЖЖОКБҰ оқытуды басқару жүйесінде цифрлық контенттің, онлайн-прокторинг жүйесінің синхронды және асинхронды оқыту функциялары бар цифрлық платформаларының (200 (екі жүз) пайдаланушыны бір мезгілде қосу мүмкіндігі бар бейнеконференцбайланыс үшін бағдарламалық қамтамасыз ету)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технологиялық жабдықтардың, сілтемелердің, сынақ рұқсатының болуы туралы ақпарат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0"/>
          <w:p>
            <w:pPr>
              <w:spacing w:after="20"/>
              <w:ind w:left="20"/>
              <w:jc w:val="both"/>
            </w:pPr>
            <w:r>
              <w:rPr>
                <w:rFonts w:ascii="Times New Roman"/>
                <w:b w:val="false"/>
                <w:i w:val="false"/>
                <w:color w:val="000000"/>
                <w:sz w:val="20"/>
              </w:rPr>
              <w:t>
Оқу бағдарламаларының пәндерін оқыту тілдерінде 100% қамтамасыз ететін, электрондық басылымдар форматындағы оқу, оқу, әдістемелік және ғылыми әдебиеттердің кітапхана қорының болуы.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бағдарламаларының пәндері бойынша оқу әдебиеті қорының кемінде 3%-ға жыл сайын жаңартуды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 қорларын бірлесіп пайдалану үшін кітапханалармен және ғылыми ұйымдармен келісімдердің болуы (электрондық деректер базасына немесе ақпараттық ресурстарға қолжетімділік).</w:t>
            </w:r>
          </w:p>
          <w:p>
            <w:pPr>
              <w:spacing w:after="20"/>
              <w:ind w:left="20"/>
              <w:jc w:val="both"/>
            </w:pPr>
            <w:r>
              <w:rPr>
                <w:rFonts w:ascii="Times New Roman"/>
                <w:b w:val="false"/>
                <w:i w:val="false"/>
                <w:color w:val="000000"/>
                <w:sz w:val="20"/>
              </w:rPr>
              <w:t>
Білім алушылар мен профессор-оқытушылар құрамына электрондық ақпараттық ресурстарға және деректер қорына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1"/>
          <w:p>
            <w:pPr>
              <w:spacing w:after="20"/>
              <w:ind w:left="20"/>
              <w:jc w:val="both"/>
            </w:pPr>
            <w:r>
              <w:rPr>
                <w:rFonts w:ascii="Times New Roman"/>
                <w:b w:val="false"/>
                <w:i w:val="false"/>
                <w:color w:val="000000"/>
                <w:sz w:val="20"/>
              </w:rPr>
              <w:t>
Цифрлық тасымалдағышта оқу және ғылыми әдебиеттер қорының болуы туралы ақпарат (осы біліктілік талаптарына 1-қосымшаға сәйкес нысан бойынша).</w:t>
            </w:r>
          </w:p>
          <w:bookmarkEnd w:id="81"/>
          <w:p>
            <w:pPr>
              <w:spacing w:after="20"/>
              <w:ind w:left="20"/>
              <w:jc w:val="both"/>
            </w:pPr>
            <w:r>
              <w:rPr>
                <w:rFonts w:ascii="Times New Roman"/>
                <w:b w:val="false"/>
                <w:i w:val="false"/>
                <w:color w:val="000000"/>
                <w:sz w:val="20"/>
              </w:rPr>
              <w:t>
Сілтеме және тестілік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2"/>
          <w:p>
            <w:pPr>
              <w:spacing w:after="20"/>
              <w:ind w:left="20"/>
              <w:jc w:val="both"/>
            </w:pPr>
            <w:r>
              <w:rPr>
                <w:rFonts w:ascii="Times New Roman"/>
                <w:b w:val="false"/>
                <w:i w:val="false"/>
                <w:color w:val="000000"/>
                <w:sz w:val="20"/>
              </w:rPr>
              <w:t>
Білім беру саласындағы уәкілетті органның білім беру бағдарламаларының тізіліміне енгізілген білім беру бағдарламасының №2 бұйрыққа сәйкес әзірленген болуы.</w:t>
            </w:r>
          </w:p>
          <w:bookmarkEnd w:id="82"/>
          <w:p>
            <w:pPr>
              <w:spacing w:after="20"/>
              <w:ind w:left="20"/>
              <w:jc w:val="both"/>
            </w:pPr>
            <w:r>
              <w:rPr>
                <w:rFonts w:ascii="Times New Roman"/>
                <w:b w:val="false"/>
                <w:i w:val="false"/>
                <w:color w:val="000000"/>
                <w:sz w:val="20"/>
              </w:rPr>
              <w:t>
ЖЖОКБҰ-ның ресми платформасында орналастырылған білім беру бағдарламасы пәндерінің жалпы санының кемінде 10% құрайтын пәндер бойынша жаппай ашық онлайн-курс бағдарламаларының (қалыптастырылатын оқыту нәтижелерінің картасымен, бағалау көрсеткіштері мен өлшемшарттарын сипаттай отырып және білімді бақылау жүйесінің ерекшелігін көрсете отырып) болуы, сонымен қатар халықаралық білім беру платформаларына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3"/>
          <w:p>
            <w:pPr>
              <w:spacing w:after="20"/>
              <w:ind w:left="20"/>
              <w:jc w:val="both"/>
            </w:pPr>
            <w:r>
              <w:rPr>
                <w:rFonts w:ascii="Times New Roman"/>
                <w:b w:val="false"/>
                <w:i w:val="false"/>
                <w:color w:val="000000"/>
                <w:sz w:val="20"/>
              </w:rPr>
              <w:t>
№ 2 бұйрыққа сәйкес толық оқу кезеңіне әзірленген, кадрлар даярлаудың бағытына сәйкес білім беру саласындағы уәкілетті органның білім беру бағдарламаларының тізіліміне енгізілген білім беру бағдарламасының мемлекеттік және оқыту тіл(дер)індегі көшірмесі.</w:t>
            </w:r>
          </w:p>
          <w:bookmarkEnd w:id="83"/>
          <w:p>
            <w:pPr>
              <w:spacing w:after="20"/>
              <w:ind w:left="20"/>
              <w:jc w:val="both"/>
            </w:pPr>
            <w:r>
              <w:rPr>
                <w:rFonts w:ascii="Times New Roman"/>
                <w:b w:val="false"/>
                <w:i w:val="false"/>
                <w:color w:val="000000"/>
                <w:sz w:val="20"/>
              </w:rPr>
              <w:t>
Ресми ЖЖОКБҰ платформасында жаппай ашық онлайн курстарына және халықаралық білім беру платформаларына жазылуға сілтеме және тестілік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 оқытуды басқару жүйесін БЖБП-мен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басқару жүйесін БЖБП-мен біріктіру туралы ақпарат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негізгі жұмыс орны болып табылатын оқытушылардың кемінде 80%-ның соңғы 3 (үш) жылда кадрларды даярлау бағыты бойынша оқыту курсының көлемі кемінде 72 (жетпіс екі) сағатты құрайтын IT-құзыреті және онлайн-оқыту әдістемесі саласында біліктілігін арттырудан өткен болуы; базалық IT-білімі бар оқытушылар үшін - соңғы 3 (үш) жылда оқыту курсының көлемі кемінде 36 (отыз алты) сағат онлайн-оқыту әдістемесі бойынша курстардан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4"/>
          <w:p>
            <w:pPr>
              <w:spacing w:after="20"/>
              <w:ind w:left="20"/>
              <w:jc w:val="both"/>
            </w:pPr>
            <w:r>
              <w:rPr>
                <w:rFonts w:ascii="Times New Roman"/>
                <w:b w:val="false"/>
                <w:i w:val="false"/>
                <w:color w:val="000000"/>
                <w:sz w:val="20"/>
              </w:rPr>
              <w:t>
Педагог және оқытушы кадрлармен жасақталуы туралы мәліметтер (осы біліктілік талаптарына 5-қосымшаға сәйкес нысан бойынша), оқытылып отырған пәндердің бейініне сәйкес кадрлардың біліктілігін арттыру туралы мәліметтер (осы біліктілік талаптарына 8-қосымшаға сәйкес нысан бойынша).</w:t>
            </w:r>
          </w:p>
          <w:bookmarkEnd w:id="84"/>
          <w:p>
            <w:pPr>
              <w:spacing w:after="20"/>
              <w:ind w:left="20"/>
              <w:jc w:val="both"/>
            </w:pPr>
            <w:r>
              <w:rPr>
                <w:rFonts w:ascii="Times New Roman"/>
                <w:b w:val="false"/>
                <w:i w:val="false"/>
                <w:color w:val="000000"/>
                <w:sz w:val="20"/>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5"/>
          <w:p>
            <w:pPr>
              <w:spacing w:after="20"/>
              <w:ind w:left="20"/>
              <w:jc w:val="both"/>
            </w:pPr>
            <w:r>
              <w:rPr>
                <w:rFonts w:ascii="Times New Roman"/>
                <w:b w:val="false"/>
                <w:i w:val="false"/>
                <w:color w:val="000000"/>
                <w:sz w:val="20"/>
              </w:rPr>
              <w:t>
Оқытушылардың білімінің және(немесе) 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атағының білім беру бағдарламасы пәндерінің бейініне сәйкес болуы.</w:t>
            </w:r>
          </w:p>
          <w:bookmarkEnd w:id="85"/>
          <w:p>
            <w:pPr>
              <w:spacing w:after="20"/>
              <w:ind w:left="20"/>
              <w:jc w:val="both"/>
            </w:pPr>
            <w:r>
              <w:rPr>
                <w:rFonts w:ascii="Times New Roman"/>
                <w:b w:val="false"/>
                <w:i w:val="false"/>
                <w:color w:val="000000"/>
                <w:sz w:val="20"/>
              </w:rPr>
              <w:t>
ЖЖОКБҰ негізгі жұмыс орны болып табылатын білім беру бағдарламаларының пәндеріне сәйкес оқытушылардың үлесі білім беру бағдарламасы бойынша оқытушылардың жалпы санының 80%-нан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негізгі жұмыс орны ЖЖОКБҰ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ғылыми атағы бар және (немесе) "Қазақстан Республикасының еңбек сіңірген жаттықтырушысы" спорттық атағына ие оқытушылардың үлесі кадрларды даярлау бағыты бойынша оқытушылардың жалпы санының 70 %-нан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Қазақстан Республикасының аумағында халықаралық шарттар негізінде немесе ғылым және жоғары білім саласындағы уәкілетті органның шешімі бойынша (сонымен қатар бұрын Қазақстан Республикасы Үкіметі шешімімен құрылған) жоғары және (немесе) жоғары оқу орнынан кейінгі білімнің білім беру бағдарламаларын іске асыру үшін басқа мемлекеттер немесе олардың заңды және жеке тұлғалары құрған халықаралық және шетелдік оқу орындарының, олардың филиалдарының білім беру қызметіне арналған біліктілік талаптары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білім беру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және оқудың толық кезеңіне қазақ, ағылшын және оқыту тілінде(дерінде) әзірленген білім беру бағдарламасының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6"/>
          <w:p>
            <w:pPr>
              <w:spacing w:after="20"/>
              <w:ind w:left="20"/>
              <w:jc w:val="both"/>
            </w:pPr>
            <w:r>
              <w:rPr>
                <w:rFonts w:ascii="Times New Roman"/>
                <w:b w:val="false"/>
                <w:i w:val="false"/>
                <w:color w:val="000000"/>
                <w:sz w:val="20"/>
              </w:rPr>
              <w:t>
45.1. Білім беру бағдарламаларының пәндеріне сәйкес оқытушылардың болуы.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45.2 Оқытушылар білімінің оқытатын пәндер бейініне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45.3. Оқытатын пәндер бейініне ғылым және жоғары білім саласындағы уәкілетті орган берген/таныған ғылыми (академиялық) дәрежесінің (ғылым кандидаты/ғылым докторы/РhD философия докторы/бейіні бойынша доктор) және(немесе) ғылыми атағының сәйкес келуі.</w:t>
            </w:r>
          </w:p>
          <w:p>
            <w:pPr>
              <w:spacing w:after="20"/>
              <w:ind w:left="20"/>
              <w:jc w:val="both"/>
            </w:pPr>
            <w:r>
              <w:rPr>
                <w:rFonts w:ascii="Times New Roman"/>
                <w:b w:val="false"/>
                <w:i w:val="false"/>
                <w:color w:val="000000"/>
                <w:sz w:val="20"/>
              </w:rPr>
              <w:t>
45.4. Негізгі жұмыс орны лицензиат болып табылатын оқытушылардың үлесі білім беру бағдарламасы бойынша оқытушылардың жалпы санының 50 %-нан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 бойынша негізгі жұмыс орны ЖЖОКБҰ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ғылыми атағы бар және (немесе) "Қазақстан Республикасының еңбек сіңірген жаттықтырушысы" спорттық атағына ие оқытушылардың үлесі кадрларды даярлау бағыты бойынша оқытушылардың жалпы санының 70 %-нан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білім беру бағдарламалары бойынша оқытушы кадрлармен жасақталуы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7"/>
          <w:p>
            <w:pPr>
              <w:spacing w:after="20"/>
              <w:ind w:left="20"/>
              <w:jc w:val="both"/>
            </w:pPr>
            <w:r>
              <w:rPr>
                <w:rFonts w:ascii="Times New Roman"/>
                <w:b w:val="false"/>
                <w:i w:val="false"/>
                <w:color w:val="000000"/>
                <w:sz w:val="20"/>
              </w:rPr>
              <w:t>
47.1. Білім беру бағдарламасы пәндерінің 100 %-ын қамтамасыз ететін, оның ішінде оқыту тілі бойынша басып шығарылған және (немесе) электрондық басылымдар форматында оқу, оқу-әдістемелік және ғылыми әдебиет кітапхана қорының болуын қамтамасыз ету.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47.2. Білім беру бағдарламаларының пәндері бойынша оқу әдебиеті қорының жыл сайын кемінде 3%-ға жаңартылуын қамтамасыз ету.</w:t>
            </w:r>
          </w:p>
          <w:p>
            <w:pPr>
              <w:spacing w:after="20"/>
              <w:ind w:left="20"/>
              <w:jc w:val="both"/>
            </w:pPr>
            <w:r>
              <w:rPr>
                <w:rFonts w:ascii="Times New Roman"/>
                <w:b w:val="false"/>
                <w:i w:val="false"/>
                <w:color w:val="000000"/>
                <w:sz w:val="20"/>
              </w:rPr>
              <w:t>
47.3. Кітапханалар және ғылыми ұйымдармен кітапхана қорын пайдалану туралы (электрондық деректер қорын немесе ақпараттық ресурсты пайдалану)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8"/>
          <w:p>
            <w:pPr>
              <w:spacing w:after="20"/>
              <w:ind w:left="20"/>
              <w:jc w:val="both"/>
            </w:pPr>
            <w:r>
              <w:rPr>
                <w:rFonts w:ascii="Times New Roman"/>
                <w:b w:val="false"/>
                <w:i w:val="false"/>
                <w:color w:val="000000"/>
                <w:sz w:val="20"/>
              </w:rPr>
              <w:t>
Оқу, оқу-әдістемелік және ғылыми әдебиеттер қорының болуы туралы мәліметтер (осы біліктілік талаптарына 1-қосымшаға сәйкес нысан бойынша).</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Әдебиеттер қорының жыл сайынғы жаңаруын растайтын құжаттардың көшірмелері.</w:t>
            </w:r>
          </w:p>
          <w:p>
            <w:pPr>
              <w:spacing w:after="20"/>
              <w:ind w:left="20"/>
              <w:jc w:val="both"/>
            </w:pPr>
            <w:r>
              <w:rPr>
                <w:rFonts w:ascii="Times New Roman"/>
                <w:b w:val="false"/>
                <w:i w:val="false"/>
                <w:color w:val="000000"/>
                <w:sz w:val="20"/>
              </w:rPr>
              <w:t>
Толық оқу мерзімін қамтитын кітапхана қорын пайдалануға кітапханалармен және ғылыми ұйымдармен жасалған шарттардың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9"/>
          <w:p>
            <w:pPr>
              <w:spacing w:after="20"/>
              <w:ind w:left="20"/>
              <w:jc w:val="both"/>
            </w:pPr>
            <w:r>
              <w:rPr>
                <w:rFonts w:ascii="Times New Roman"/>
                <w:b w:val="false"/>
                <w:i w:val="false"/>
                <w:color w:val="000000"/>
                <w:sz w:val="20"/>
              </w:rPr>
              <w:t>
48.1. Санитарлық ережелер мен өрт қауіпсіздігі талаптарына сәйкес келетін қажетті ғимараттармен (оқу ғимараттарымен) қамтамасыз етілуі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48.2. Алаңы санитарлық ережелерге сәйкес болатын, оқу сабақтарын өткізуге арналған, оқу жайларымен (аудиториялар, оқу кабинеттері, шеберханалар, спорт залдары, студиялар, зертханалар, акт залы, кітапхана)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48.3. Денсаулық сақтау саласындағы уәкілетті органның талаптарына сәйкес келетін білім алушыларды тамақтандыру және медициналық қызмет көрсету үшін қажетті жағдайлармен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48.4. Мұқтаж білім алушылардың тұруы үшін жағдай жасау (санитариялық ережелердің талаптарына сәйкес келетін жатақханалар/хостелдер/қонақ үйлермен қамтамасыз ету);</w:t>
            </w:r>
          </w:p>
          <w:p>
            <w:pPr>
              <w:spacing w:after="20"/>
              <w:ind w:left="20"/>
              <w:jc w:val="both"/>
            </w:pPr>
            <w:r>
              <w:rPr>
                <w:rFonts w:ascii="Times New Roman"/>
                <w:b w:val="false"/>
                <w:i w:val="false"/>
                <w:color w:val="000000"/>
                <w:sz w:val="20"/>
              </w:rPr>
              <w:t>
48.5. Білім беру үдерісі кезінде білім алушылар үшін қажетті қауіпсіздік жағдайларын қамтамасыз ету (кіруді бақылау, оқу аудиториялары мен оқу ғимараттарының іргелес аумақтарын, жатақханаларды бейнебақылау).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0"/>
          <w:p>
            <w:pPr>
              <w:spacing w:after="20"/>
              <w:ind w:left="20"/>
              <w:jc w:val="both"/>
            </w:pPr>
            <w:r>
              <w:rPr>
                <w:rFonts w:ascii="Times New Roman"/>
                <w:b w:val="false"/>
                <w:i w:val="false"/>
                <w:color w:val="000000"/>
                <w:sz w:val="20"/>
              </w:rPr>
              <w:t>
Пайдалы оқу алаңының, материалдық-техникалық базасының болуы туралы мәліметтер (осы біліктілік талаптарына 4-қосымшаға сәйкес нысан бойынша).</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Медициналық қызметтің, оның ішінде медициналық пункттермен қамтамасыз етілгені және медициналық қызметке лицензияның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1"/>
          <w:p>
            <w:pPr>
              <w:spacing w:after="20"/>
              <w:ind w:left="20"/>
              <w:jc w:val="both"/>
            </w:pPr>
            <w:r>
              <w:rPr>
                <w:rFonts w:ascii="Times New Roman"/>
                <w:b w:val="false"/>
                <w:i w:val="false"/>
                <w:color w:val="000000"/>
                <w:sz w:val="20"/>
              </w:rPr>
              <w:t>
Ғимаратты (оқу ғимараттарын) кемінде он жыл мерзімге пайдалану құқығына қолданыстағы заңнамаға сәйкес жасалған шарттың көшірмесі.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Санитарлық және өрт қауіпсіздігі ережелеріне сәйкес келетін оқу сабақтарын өткізу үшін оқу-материалдық жайлардың болуын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Тамақтандыру мен медициналық қызмет көрсету объектілерінің болуын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Лицензиаттың басшысымен бекітілген жатақханалар және/немесе хостелдер/қонақ үйлермен шарттар туралы ақпарат.</w:t>
            </w:r>
          </w:p>
          <w:p>
            <w:pPr>
              <w:spacing w:after="20"/>
              <w:ind w:left="20"/>
              <w:jc w:val="both"/>
            </w:pPr>
            <w:r>
              <w:rPr>
                <w:rFonts w:ascii="Times New Roman"/>
                <w:b w:val="false"/>
                <w:i w:val="false"/>
                <w:color w:val="000000"/>
                <w:sz w:val="20"/>
              </w:rPr>
              <w:t>
Жатақханалардың/хостелдердің/қонақ үйлердің халықтың санитариялық-эпидемиологиялық саламаттылығы саласындағы нормативтік құқықтық актілерге сәйкестігі туралы санитарлық-эпидемиологиялық салауаттылық саласындағы уәкілетті орган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2"/>
          <w:p>
            <w:pPr>
              <w:spacing w:after="20"/>
              <w:ind w:left="20"/>
              <w:jc w:val="both"/>
            </w:pPr>
            <w:r>
              <w:rPr>
                <w:rFonts w:ascii="Times New Roman"/>
                <w:b w:val="false"/>
                <w:i w:val="false"/>
                <w:color w:val="000000"/>
                <w:sz w:val="20"/>
              </w:rPr>
              <w:t>
49.1. Сымсыз технологияларды қоса алғанда, кең жолақты интернетпен қамтамасыз етілуі;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49.2. Білім беру бағдарламаларын іске асыру үшін қажетті компьютерлік сыныптармен, компьютерлермен, арнайы лицензияланған бағдарламалық қамтамасыз етумен, материалдық-техникалық және оқу-зертханалық базамен жабдықталуы;</w:t>
            </w:r>
          </w:p>
          <w:p>
            <w:pPr>
              <w:spacing w:after="20"/>
              <w:ind w:left="20"/>
              <w:jc w:val="both"/>
            </w:pPr>
            <w:r>
              <w:rPr>
                <w:rFonts w:ascii="Times New Roman"/>
                <w:b w:val="false"/>
                <w:i w:val="false"/>
                <w:color w:val="000000"/>
                <w:sz w:val="20"/>
              </w:rPr>
              <w:t>
49.3. Әкімшілік деректер нысандарына сәйкес өзекті дерекқорлары бар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3"/>
          <w:p>
            <w:pPr>
              <w:spacing w:after="20"/>
              <w:ind w:left="20"/>
              <w:jc w:val="both"/>
            </w:pPr>
            <w:r>
              <w:rPr>
                <w:rFonts w:ascii="Times New Roman"/>
                <w:b w:val="false"/>
                <w:i w:val="false"/>
                <w:color w:val="000000"/>
                <w:sz w:val="20"/>
              </w:rPr>
              <w:t>
Кең жолақты интернеттің, сымсыз технологиялардың болуы және білім беру ұйымының ақпараттық қауіпсіздік саясаты туралы ақпарат (осы біліктілік талаптарына 6-қосымшаға сәйкес нысан бойынша).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Материалдық-техникалық қамтамасыз ету туралы ақпарат.</w:t>
            </w:r>
          </w:p>
          <w:p>
            <w:pPr>
              <w:spacing w:after="20"/>
              <w:ind w:left="20"/>
              <w:jc w:val="both"/>
            </w:pPr>
            <w:r>
              <w:rPr>
                <w:rFonts w:ascii="Times New Roman"/>
                <w:b w:val="false"/>
                <w:i w:val="false"/>
                <w:color w:val="000000"/>
                <w:sz w:val="20"/>
              </w:rPr>
              <w:t>
Ақпаратық жүйе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4"/>
          <w:p>
            <w:pPr>
              <w:spacing w:after="20"/>
              <w:ind w:left="20"/>
              <w:jc w:val="both"/>
            </w:pPr>
            <w:r>
              <w:rPr>
                <w:rFonts w:ascii="Times New Roman"/>
                <w:b w:val="false"/>
                <w:i w:val="false"/>
                <w:color w:val="000000"/>
                <w:sz w:val="20"/>
              </w:rPr>
              <w:t>
50.1. Оқытылатын пәндердің бейініне сәйкес оқытушыларға 3 (үш) жылда кемiнде 1 (бiр) рет және көлемі кемінде 72 (жетпіс екі) сағат біліктілігін арттыруды қамтамасыз ету;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50.2. Лицензиаттың басшысы және орынбасары(лары) үшін 3 (үш) жылда кемінде 1 (бір) рет менеджмент саласында біліктілікті арттыру;</w:t>
            </w:r>
          </w:p>
          <w:p>
            <w:pPr>
              <w:spacing w:after="20"/>
              <w:ind w:left="20"/>
              <w:jc w:val="both"/>
            </w:pPr>
            <w:r>
              <w:rPr>
                <w:rFonts w:ascii="Times New Roman"/>
                <w:b w:val="false"/>
                <w:i w:val="false"/>
                <w:color w:val="000000"/>
                <w:sz w:val="20"/>
              </w:rPr>
              <w:t>
50.3. Лицензиаттың ғылыми қызметкерлерінің біліктілігін 5 (бес) жылда кемінде 1 (бір) рет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5"/>
          <w:p>
            <w:pPr>
              <w:spacing w:after="20"/>
              <w:ind w:left="20"/>
              <w:jc w:val="both"/>
            </w:pPr>
            <w:r>
              <w:rPr>
                <w:rFonts w:ascii="Times New Roman"/>
                <w:b w:val="false"/>
                <w:i w:val="false"/>
                <w:color w:val="000000"/>
                <w:sz w:val="20"/>
              </w:rPr>
              <w:t>
Оқытылатын пәндердің бейініне сәйкес оқытушылардың біліктілігін арттыру туралы және менеджмент саласы бойынша мәліметтер (осы біліктілік талаптарына 8-қосымшаға сәйкес нысан бойынша).</w:t>
            </w:r>
          </w:p>
          <w:bookmarkEnd w:id="95"/>
          <w:p>
            <w:pPr>
              <w:spacing w:after="20"/>
              <w:ind w:left="20"/>
              <w:jc w:val="both"/>
            </w:pPr>
            <w:r>
              <w:rPr>
                <w:rFonts w:ascii="Times New Roman"/>
                <w:b w:val="false"/>
                <w:i w:val="false"/>
                <w:color w:val="000000"/>
                <w:sz w:val="20"/>
              </w:rPr>
              <w:t>
Біліктілікті арттыру курсын аяқтағанын растайтын құжаттар, оның ішінде: курстың тақырыбы, орындалған сағаттар көлемі, курсты аяқтау мерзімі көрсетілген сертификат, курс нәтижелері туралы тындаушының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6"/>
          <w:p>
            <w:pPr>
              <w:spacing w:after="20"/>
              <w:ind w:left="20"/>
              <w:jc w:val="both"/>
            </w:pPr>
            <w:r>
              <w:rPr>
                <w:rFonts w:ascii="Times New Roman"/>
                <w:b w:val="false"/>
                <w:i w:val="false"/>
                <w:color w:val="000000"/>
                <w:sz w:val="20"/>
              </w:rPr>
              <w:t>
Білім алушылардың ғылыми-зерттеу іс-әрекетіне жағдай жасау, оның ішінде:</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51.1. Сұратылған білім бағдарламаларының бейініне сәйкес келетін "ғылым кандидаты" немесе "ғылым докторы" немесе "философия докторы (PhD)" немесе "бейіні бойынша доктор" ғылыми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кемінде 3 (үш) жыл ғылыми-педагогикалық жұмыс өтілі бар, білім және ғылым саласындағы уәкілетті орган бекіткен ғылыми қызметтің негізгі нәтижелерін жариялауға ұсынылатын JCR (ЖСР) деректері бойынша импакт-факторы бар немесе Science Citation Index Expanded (Сайнс Цитэйшн Индекс Экспандед), Social Science Citation Index (Сошиал Сайнс Цитэйшн Индекс) немесе Arts and Humanities Citation Index (Артс энд Хьюмэнитис Цитэйшн Индекс) Web of Science Core Collection (Вэб оф Сайнс Кор Коллекшн) базаларының бірінде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2 (екі) ғылыми мақаланың авторы болып табылатын оқытушының ғылыми жетекшілікті жүзеге асыруы.</w:t>
            </w:r>
          </w:p>
          <w:p>
            <w:pPr>
              <w:spacing w:after="20"/>
              <w:ind w:left="20"/>
              <w:jc w:val="both"/>
            </w:pPr>
            <w:r>
              <w:rPr>
                <w:rFonts w:ascii="Times New Roman"/>
                <w:b w:val="false"/>
                <w:i w:val="false"/>
                <w:color w:val="000000"/>
                <w:sz w:val="20"/>
              </w:rPr>
              <w:t>
51.2. Кадрларды даярлаудың әрбір бағыты бойынша білім беру бағдарламасына сәйкес қажетті құралдармен жабдықталған мамандандырылған (ғылыми-техникалық және (немесе) ғылыми-әдістемелік және (немесе)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7"/>
          <w:p>
            <w:pPr>
              <w:spacing w:after="20"/>
              <w:ind w:left="20"/>
              <w:jc w:val="both"/>
            </w:pPr>
            <w:r>
              <w:rPr>
                <w:rFonts w:ascii="Times New Roman"/>
                <w:b w:val="false"/>
                <w:i w:val="false"/>
                <w:color w:val="000000"/>
                <w:sz w:val="20"/>
              </w:rPr>
              <w:t>
Жұмыс өтілі, ғылыми жарияланымдары және дайындалған оқу құралы немесе оқу құралы көрсетіле отырып, кадрлар даярлаудың тиісті бағыты бойынша ғылыми жетекшілікті жүзеге асыратын ғылыми жетекшілер туралы мәліметтер (осы біліктілік талаптарына 10-қосымшаға сәйкес нысан бойынша).</w:t>
            </w:r>
          </w:p>
          <w:bookmarkEnd w:id="97"/>
          <w:p>
            <w:pPr>
              <w:spacing w:after="20"/>
              <w:ind w:left="20"/>
              <w:jc w:val="both"/>
            </w:pPr>
            <w:r>
              <w:rPr>
                <w:rFonts w:ascii="Times New Roman"/>
                <w:b w:val="false"/>
                <w:i w:val="false"/>
                <w:color w:val="000000"/>
                <w:sz w:val="20"/>
              </w:rPr>
              <w:t>
Мамандандырылған ғылыми-техникалық/ ғылыми-әдістемелік/ клиникалық/ эксперименталдық базалардың, шығармашылық шеберханалардың, концерттік, көрме залдарының болуы туралы мәліметтер (осы біліктілік талаптарына 9-қосымшаға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8"/>
          <w:p>
            <w:pPr>
              <w:spacing w:after="20"/>
              <w:ind w:left="20"/>
              <w:jc w:val="both"/>
            </w:pPr>
            <w:r>
              <w:rPr>
                <w:rFonts w:ascii="Times New Roman"/>
                <w:b w:val="false"/>
                <w:i w:val="false"/>
                <w:color w:val="000000"/>
                <w:sz w:val="20"/>
              </w:rPr>
              <w:t>
52.1. Лицензиаттың оқуды басқару жүйесіне біріктірілген плагиатқа қарсы жүйенің болуы.</w:t>
            </w:r>
          </w:p>
          <w:bookmarkEnd w:id="98"/>
          <w:p>
            <w:pPr>
              <w:spacing w:after="20"/>
              <w:ind w:left="20"/>
              <w:jc w:val="both"/>
            </w:pPr>
            <w:r>
              <w:rPr>
                <w:rFonts w:ascii="Times New Roman"/>
                <w:b w:val="false"/>
                <w:i w:val="false"/>
                <w:color w:val="000000"/>
                <w:sz w:val="20"/>
              </w:rPr>
              <w:t>
52.2. Берілген білім беру құжаттарының, сондай-ақ дипломдық жұмыстардың (жобалардың), магистрлік диссертациялардың (электрондық дерекқорға немесе ақпараттық ресурстарға қолжетімділік) жұмыс істейтін электрондық деректер базасының (мұрағатының)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9"/>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бөтен материалдың бар-жоғын және мәтінді пайдалануды тексеруге арналған компьютерлік бағдарламаның болуын растайтын құжат.</w:t>
            </w:r>
          </w:p>
          <w:bookmarkEnd w:id="99"/>
          <w:p>
            <w:pPr>
              <w:spacing w:after="20"/>
              <w:ind w:left="20"/>
              <w:jc w:val="both"/>
            </w:pPr>
            <w:r>
              <w:rPr>
                <w:rFonts w:ascii="Times New Roman"/>
                <w:b w:val="false"/>
                <w:i w:val="false"/>
                <w:color w:val="000000"/>
                <w:sz w:val="20"/>
              </w:rPr>
              <w:t>
Дипломдық жұмыстардың (жобалардың), магистрлік және докторлық диссертациялардың жұмыс істейтін электрондық деректер базасына (мұрағатына) тестілік қолжетімділікке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бейіні бойынша тәжірибе базаларымен азаматтық заңнамаға сәйкес жасалған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тәжірибе базасы ретінде белгіленген ұйымдармен тәжірибені өту туралы шарттардың (кемінде екі)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00"/>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bookmarkEnd w:id="100"/>
    <w:bookmarkStart w:name="z190" w:id="101"/>
    <w:p>
      <w:pPr>
        <w:spacing w:after="0"/>
        <w:ind w:left="0"/>
        <w:jc w:val="both"/>
      </w:pPr>
      <w:r>
        <w:rPr>
          <w:rFonts w:ascii="Times New Roman"/>
          <w:b w:val="false"/>
          <w:i w:val="false"/>
          <w:color w:val="000000"/>
          <w:sz w:val="28"/>
        </w:rPr>
        <w:t>
      1) "Е-Лицензиялау" МДҚ АЖ – лицензиарлар беретін лицензиялардың сәйкестендіру нөмірін орталықтандырып қалыптастыратын, берілген, қайта ресімделген, тоқтатыла тұрған, қайта басталған және қолданысы тоқтатылған лицензиаттар туралы мәліметтерді қамтитын ақпараттық жүйе;</w:t>
      </w:r>
    </w:p>
    <w:bookmarkEnd w:id="101"/>
    <w:bookmarkStart w:name="z191" w:id="102"/>
    <w:p>
      <w:pPr>
        <w:spacing w:after="0"/>
        <w:ind w:left="0"/>
        <w:jc w:val="both"/>
      </w:pPr>
      <w:r>
        <w:rPr>
          <w:rFonts w:ascii="Times New Roman"/>
          <w:b w:val="false"/>
          <w:i w:val="false"/>
          <w:color w:val="000000"/>
          <w:sz w:val="28"/>
        </w:rPr>
        <w:t>
      2) "Жылжымайтын мүлік тіркелімі" МДҚ АЖ – Жылжымайтын мүлікке құқықтарды мемлекеттік тіркеу және есепке алу саласындағы мәліметтерді автоматтандырылған жинауға (енгізуге), өңдеуге, өзекті етуге, сақтауға және талдауға арналған ақпараттық жүйе.</w:t>
      </w:r>
    </w:p>
    <w:bookmarkEnd w:id="1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03"/>
    <w:p>
      <w:pPr>
        <w:spacing w:after="0"/>
        <w:ind w:left="0"/>
        <w:jc w:val="left"/>
      </w:pPr>
      <w:r>
        <w:rPr>
          <w:rFonts w:ascii="Times New Roman"/>
          <w:b/>
          <w:i w:val="false"/>
          <w:color w:val="000000"/>
        </w:rPr>
        <w:t xml:space="preserve"> Оқу, оқу-әдістемелік және ғылыми әдебиеттер қорының болуы туралы мәліметтер</w:t>
      </w:r>
    </w:p>
    <w:bookmarkEnd w:id="103"/>
    <w:p>
      <w:pPr>
        <w:spacing w:after="0"/>
        <w:ind w:left="0"/>
        <w:jc w:val="both"/>
      </w:pPr>
      <w:bookmarkStart w:name="z196" w:id="104"/>
      <w:r>
        <w:rPr>
          <w:rFonts w:ascii="Times New Roman"/>
          <w:b w:val="false"/>
          <w:i w:val="false"/>
          <w:color w:val="000000"/>
          <w:sz w:val="28"/>
        </w:rPr>
        <w:t>
      _________________________________________________________________</w:t>
      </w:r>
    </w:p>
    <w:bookmarkEnd w:id="104"/>
    <w:p>
      <w:pPr>
        <w:spacing w:after="0"/>
        <w:ind w:left="0"/>
        <w:jc w:val="both"/>
      </w:pPr>
      <w:r>
        <w:rPr>
          <w:rFonts w:ascii="Times New Roman"/>
          <w:b w:val="false"/>
          <w:i w:val="false"/>
          <w:color w:val="000000"/>
          <w:sz w:val="28"/>
        </w:rPr>
        <w:t>(білім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оқу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қорының жыл сайынғы жаңартылуы туралы ақпарат, сондай-ақ әдебиеттің сатып 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бойынша халықаралық деректер базасына институционалдық жазылудың, кітапханаларға жазылудың болуы туралы ақпарат ("Денсаулық сақтау" кадрларды даярлау бағыты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05"/>
    <w:p>
      <w:pPr>
        <w:spacing w:after="0"/>
        <w:ind w:left="0"/>
        <w:jc w:val="both"/>
      </w:pPr>
      <w:r>
        <w:rPr>
          <w:rFonts w:ascii="Times New Roman"/>
          <w:b w:val="false"/>
          <w:i w:val="false"/>
          <w:color w:val="000000"/>
          <w:sz w:val="28"/>
        </w:rPr>
        <w:t>
      * онлайн білім алуға лицензия алу кезінде электрондық басылымдардағы әдебиеттер туралы ақпарат беріледі</w:t>
      </w:r>
    </w:p>
    <w:bookmarkEnd w:id="105"/>
    <w:bookmarkStart w:name="z198" w:id="106"/>
    <w:p>
      <w:pPr>
        <w:spacing w:after="0"/>
        <w:ind w:left="0"/>
        <w:jc w:val="both"/>
      </w:pPr>
      <w:r>
        <w:rPr>
          <w:rFonts w:ascii="Times New Roman"/>
          <w:b w:val="false"/>
          <w:i w:val="false"/>
          <w:color w:val="000000"/>
          <w:sz w:val="28"/>
        </w:rPr>
        <w:t>
      ** "Денсаулық сақтау" кадрларды даярлау бағыты үшін</w:t>
      </w:r>
    </w:p>
    <w:bookmarkEnd w:id="106"/>
    <w:bookmarkStart w:name="z199" w:id="107"/>
    <w:p>
      <w:pPr>
        <w:spacing w:after="0"/>
        <w:ind w:left="0"/>
        <w:jc w:val="both"/>
      </w:pPr>
      <w:r>
        <w:rPr>
          <w:rFonts w:ascii="Times New Roman"/>
          <w:b w:val="false"/>
          <w:i w:val="false"/>
          <w:color w:val="000000"/>
          <w:sz w:val="28"/>
        </w:rPr>
        <w:t xml:space="preserve">
      Білім беру ұйымының басшысы __________________________________________ </w:t>
      </w:r>
    </w:p>
    <w:bookmarkEnd w:id="107"/>
    <w:bookmarkStart w:name="z200" w:id="108"/>
    <w:p>
      <w:pPr>
        <w:spacing w:after="0"/>
        <w:ind w:left="0"/>
        <w:jc w:val="both"/>
      </w:pPr>
      <w:r>
        <w:rPr>
          <w:rFonts w:ascii="Times New Roman"/>
          <w:b w:val="false"/>
          <w:i w:val="false"/>
          <w:color w:val="000000"/>
          <w:sz w:val="28"/>
        </w:rPr>
        <w:t>
      (Тегі, аты, әкесінің аты (болған жағдайда) (қолы)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09"/>
    <w:p>
      <w:pPr>
        <w:spacing w:after="0"/>
        <w:ind w:left="0"/>
        <w:jc w:val="left"/>
      </w:pPr>
      <w:r>
        <w:rPr>
          <w:rFonts w:ascii="Times New Roman"/>
          <w:b/>
          <w:i w:val="false"/>
          <w:color w:val="000000"/>
        </w:rPr>
        <w:t xml:space="preserve">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w:t>
      </w:r>
    </w:p>
    <w:bookmarkEnd w:id="109"/>
    <w:p>
      <w:pPr>
        <w:spacing w:after="0"/>
        <w:ind w:left="0"/>
        <w:jc w:val="both"/>
      </w:pPr>
      <w:bookmarkStart w:name="z204" w:id="110"/>
      <w:r>
        <w:rPr>
          <w:rFonts w:ascii="Times New Roman"/>
          <w:b w:val="false"/>
          <w:i w:val="false"/>
          <w:color w:val="000000"/>
          <w:sz w:val="28"/>
        </w:rPr>
        <w:t>
      __________________________________________________________________________</w:t>
      </w:r>
    </w:p>
    <w:bookmarkEnd w:id="110"/>
    <w:p>
      <w:pPr>
        <w:spacing w:after="0"/>
        <w:ind w:left="0"/>
        <w:jc w:val="both"/>
      </w:pPr>
      <w:r>
        <w:rPr>
          <w:rFonts w:ascii="Times New Roman"/>
          <w:b w:val="false"/>
          <w:i w:val="false"/>
          <w:color w:val="000000"/>
          <w:sz w:val="28"/>
        </w:rPr>
        <w:t>(білім беру/денсаулық сақтау ұйымының 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жабдықталуы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11"/>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bookmarkEnd w:id="111"/>
    <w:bookmarkStart w:name="z206" w:id="112"/>
    <w:p>
      <w:pPr>
        <w:spacing w:after="0"/>
        <w:ind w:left="0"/>
        <w:jc w:val="both"/>
      </w:pPr>
      <w:r>
        <w:rPr>
          <w:rFonts w:ascii="Times New Roman"/>
          <w:b w:val="false"/>
          <w:i w:val="false"/>
          <w:color w:val="000000"/>
          <w:sz w:val="28"/>
        </w:rPr>
        <w:t xml:space="preserve">
      Білім беру ұйымының басшысы __________________________________________ </w:t>
      </w:r>
    </w:p>
    <w:bookmarkEnd w:id="112"/>
    <w:bookmarkStart w:name="z207" w:id="113"/>
    <w:p>
      <w:pPr>
        <w:spacing w:after="0"/>
        <w:ind w:left="0"/>
        <w:jc w:val="both"/>
      </w:pPr>
      <w:r>
        <w:rPr>
          <w:rFonts w:ascii="Times New Roman"/>
          <w:b w:val="false"/>
          <w:i w:val="false"/>
          <w:color w:val="000000"/>
          <w:sz w:val="28"/>
        </w:rPr>
        <w:t>
      (Тегі, аты, әкесінің аты (болған жағдайда) (қолы)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14"/>
    <w:p>
      <w:pPr>
        <w:spacing w:after="0"/>
        <w:ind w:left="0"/>
        <w:jc w:val="left"/>
      </w:pPr>
      <w:r>
        <w:rPr>
          <w:rFonts w:ascii="Times New Roman"/>
          <w:b/>
          <w:i w:val="false"/>
          <w:color w:val="000000"/>
        </w:rPr>
        <w:t xml:space="preserve">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w:t>
      </w:r>
    </w:p>
    <w:bookmarkEnd w:id="114"/>
    <w:p>
      <w:pPr>
        <w:spacing w:after="0"/>
        <w:ind w:left="0"/>
        <w:jc w:val="both"/>
      </w:pPr>
      <w:bookmarkStart w:name="z211" w:id="115"/>
      <w:r>
        <w:rPr>
          <w:rFonts w:ascii="Times New Roman"/>
          <w:b w:val="false"/>
          <w:i w:val="false"/>
          <w:color w:val="000000"/>
          <w:sz w:val="28"/>
        </w:rPr>
        <w:t xml:space="preserve">
      __________________________________________________________________________ </w:t>
      </w:r>
    </w:p>
    <w:bookmarkEnd w:id="115"/>
    <w:p>
      <w:pPr>
        <w:spacing w:after="0"/>
        <w:ind w:left="0"/>
        <w:jc w:val="both"/>
      </w:pPr>
      <w:r>
        <w:rPr>
          <w:rFonts w:ascii="Times New Roman"/>
          <w:b w:val="false"/>
          <w:i w:val="false"/>
          <w:color w:val="000000"/>
          <w:sz w:val="28"/>
        </w:rPr>
        <w:t>(білім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16"/>
    <w:p>
      <w:pPr>
        <w:spacing w:after="0"/>
        <w:ind w:left="0"/>
        <w:jc w:val="both"/>
      </w:pPr>
      <w:r>
        <w:rPr>
          <w:rFonts w:ascii="Times New Roman"/>
          <w:b w:val="false"/>
          <w:i w:val="false"/>
          <w:color w:val="000000"/>
          <w:sz w:val="28"/>
        </w:rPr>
        <w:t xml:space="preserve">
      Білім беру ұйымының басшысы __________________________________________ </w:t>
      </w:r>
    </w:p>
    <w:bookmarkEnd w:id="116"/>
    <w:bookmarkStart w:name="z213" w:id="117"/>
    <w:p>
      <w:pPr>
        <w:spacing w:after="0"/>
        <w:ind w:left="0"/>
        <w:jc w:val="both"/>
      </w:pPr>
      <w:r>
        <w:rPr>
          <w:rFonts w:ascii="Times New Roman"/>
          <w:b w:val="false"/>
          <w:i w:val="false"/>
          <w:color w:val="000000"/>
          <w:sz w:val="28"/>
        </w:rPr>
        <w:t>
      (Тегі, аты, әкесінің аты (болған жағдайда) (қолы)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18"/>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w:t>
      </w:r>
    </w:p>
    <w:bookmarkEnd w:id="118"/>
    <w:p>
      <w:pPr>
        <w:spacing w:after="0"/>
        <w:ind w:left="0"/>
        <w:jc w:val="both"/>
      </w:pPr>
      <w:bookmarkStart w:name="z217" w:id="119"/>
      <w:r>
        <w:rPr>
          <w:rFonts w:ascii="Times New Roman"/>
          <w:b w:val="false"/>
          <w:i w:val="false"/>
          <w:color w:val="000000"/>
          <w:sz w:val="28"/>
        </w:rPr>
        <w:t xml:space="preserve">
      ________________________________________________________________________ </w:t>
      </w:r>
    </w:p>
    <w:bookmarkEnd w:id="119"/>
    <w:p>
      <w:pPr>
        <w:spacing w:after="0"/>
        <w:ind w:left="0"/>
        <w:jc w:val="both"/>
      </w:pPr>
      <w:r>
        <w:rPr>
          <w:rFonts w:ascii="Times New Roman"/>
          <w:b w:val="false"/>
          <w:i w:val="false"/>
          <w:color w:val="000000"/>
          <w:sz w:val="28"/>
        </w:rPr>
        <w:t>(білім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(оқу корпустарының) 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шаруашылық жүргізуде немесе жедел басқару немесе сенімгерлік басқару құқығына тиесілі құрылыстардың (оқу корпустарының) құжаттары туралы мәлімет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қолданылатын үй-жайлар туралы мәліметтер (аудиториялар, кабинеттер, нақты аумақтардағы практикалық сабақтарға арналған бөлмелер, акт және спорт залдары), үй-жайлар алаңы (шаршы 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басқа мақсаттағы үй-жайлар туралы мәліметтер (өткізу жуынатын бөлмелер (унитаздар, қол жуғыштар),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іргелес жатқан аумақтарында бейнебақылаудың болуы, техникалық сипаттамалар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0"/>
          <w:p>
            <w:pPr>
              <w:spacing w:after="20"/>
              <w:ind w:left="20"/>
              <w:jc w:val="both"/>
            </w:pPr>
            <w:r>
              <w:rPr>
                <w:rFonts w:ascii="Times New Roman"/>
                <w:b w:val="false"/>
                <w:i w:val="false"/>
                <w:color w:val="000000"/>
                <w:sz w:val="20"/>
              </w:rPr>
              <w:t>
Мұқтаж білім алушылардың тұруы үшін жағдай жасау (жатақханалар/хостелдер/қонақ үйлермен қамтамасыз ету)</w:t>
            </w:r>
          </w:p>
          <w:bookmarkEnd w:id="120"/>
          <w:p>
            <w:pPr>
              <w:spacing w:after="20"/>
              <w:ind w:left="20"/>
              <w:jc w:val="both"/>
            </w:pPr>
            <w:r>
              <w:rPr>
                <w:rFonts w:ascii="Times New Roman"/>
                <w:b w:val="false"/>
                <w:i w:val="false"/>
                <w:color w:val="000000"/>
                <w:sz w:val="20"/>
              </w:rPr>
              <w:t>
туралы ақпарат, үй-жайлар алаңы (шаршы метр), Санитарлық ережелерге сәйкестігі туралы қорытындының мәліметтері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21"/>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bookmarkEnd w:id="121"/>
    <w:bookmarkStart w:name="z220" w:id="122"/>
    <w:p>
      <w:pPr>
        <w:spacing w:after="0"/>
        <w:ind w:left="0"/>
        <w:jc w:val="both"/>
      </w:pPr>
      <w:r>
        <w:rPr>
          <w:rFonts w:ascii="Times New Roman"/>
          <w:b w:val="false"/>
          <w:i w:val="false"/>
          <w:color w:val="000000"/>
          <w:sz w:val="28"/>
        </w:rPr>
        <w:t>
      (Тегі, аты, әкесінің аты (болған жағдайда) (қолы)</w:t>
      </w:r>
    </w:p>
    <w:bookmarkEnd w:id="122"/>
    <w:bookmarkStart w:name="z221" w:id="123"/>
    <w:p>
      <w:pPr>
        <w:spacing w:after="0"/>
        <w:ind w:left="0"/>
        <w:jc w:val="both"/>
      </w:pPr>
      <w:r>
        <w:rPr>
          <w:rFonts w:ascii="Times New Roman"/>
          <w:b w:val="false"/>
          <w:i w:val="false"/>
          <w:color w:val="000000"/>
          <w:sz w:val="28"/>
        </w:rPr>
        <w:t>
      Примечание: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bookmarkEnd w:id="123"/>
    <w:bookmarkStart w:name="z222" w:id="124"/>
    <w:p>
      <w:pPr>
        <w:spacing w:after="0"/>
        <w:ind w:left="0"/>
        <w:jc w:val="both"/>
      </w:pPr>
      <w:r>
        <w:rPr>
          <w:rFonts w:ascii="Times New Roman"/>
          <w:b w:val="false"/>
          <w:i w:val="false"/>
          <w:color w:val="000000"/>
          <w:sz w:val="28"/>
        </w:rPr>
        <w:t>
      ** ЖЖОКБҰ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белгіленген Санитарлық ережелерде белгіленген нормаларына сүйене отырып айқындалады.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125"/>
    <w:p>
      <w:pPr>
        <w:spacing w:after="0"/>
        <w:ind w:left="0"/>
        <w:jc w:val="left"/>
      </w:pPr>
      <w:r>
        <w:rPr>
          <w:rFonts w:ascii="Times New Roman"/>
          <w:b/>
          <w:i w:val="false"/>
          <w:color w:val="000000"/>
        </w:rPr>
        <w:t xml:space="preserve"> Кадрларды даярлау бағытының білім беру бағдарламалары бойынша оқытушы кадрлармен жасақталуы туралы мәліметтер</w:t>
      </w:r>
    </w:p>
    <w:bookmarkEnd w:id="125"/>
    <w:p>
      <w:pPr>
        <w:spacing w:after="0"/>
        <w:ind w:left="0"/>
        <w:jc w:val="both"/>
      </w:pPr>
      <w:bookmarkStart w:name="z226" w:id="126"/>
      <w:r>
        <w:rPr>
          <w:rFonts w:ascii="Times New Roman"/>
          <w:b w:val="false"/>
          <w:i w:val="false"/>
          <w:color w:val="000000"/>
          <w:sz w:val="28"/>
        </w:rPr>
        <w:t>
      ____________________________________________________________________</w:t>
      </w:r>
    </w:p>
    <w:bookmarkEnd w:id="126"/>
    <w:p>
      <w:pPr>
        <w:spacing w:after="0"/>
        <w:ind w:left="0"/>
        <w:jc w:val="both"/>
      </w:pPr>
      <w:r>
        <w:rPr>
          <w:rFonts w:ascii="Times New Roman"/>
          <w:b w:val="false"/>
          <w:i w:val="false"/>
          <w:color w:val="000000"/>
          <w:sz w:val="28"/>
        </w:rPr>
        <w:t>(білім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профилі бойынша практикалық жұмыстар туралы мәліметтер,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27"/>
    <w:p>
      <w:pPr>
        <w:spacing w:after="0"/>
        <w:ind w:left="0"/>
        <w:jc w:val="both"/>
      </w:pPr>
      <w:r>
        <w:rPr>
          <w:rFonts w:ascii="Times New Roman"/>
          <w:b w:val="false"/>
          <w:i w:val="false"/>
          <w:color w:val="000000"/>
          <w:sz w:val="28"/>
        </w:rPr>
        <w:t>
      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8"/>
          <w:p>
            <w:pPr>
              <w:spacing w:after="20"/>
              <w:ind w:left="20"/>
              <w:jc w:val="both"/>
            </w:pPr>
            <w:r>
              <w:rPr>
                <w:rFonts w:ascii="Times New Roman"/>
                <w:b w:val="false"/>
                <w:i w:val="false"/>
                <w:color w:val="000000"/>
                <w:sz w:val="20"/>
              </w:rPr>
              <w:t>
Инклюзивті білім беруде оқыту дағдыларының болуы туралы ақпарат (курстар (кемінде 72 сағат), тағылымдамалар</w:t>
            </w:r>
          </w:p>
          <w:bookmarkEnd w:id="128"/>
          <w:p>
            <w:pPr>
              <w:spacing w:after="20"/>
              <w:ind w:left="20"/>
              <w:jc w:val="both"/>
            </w:pPr>
            <w:r>
              <w:rPr>
                <w:rFonts w:ascii="Times New Roman"/>
                <w:b w:val="false"/>
                <w:i w:val="false"/>
                <w:color w:val="000000"/>
                <w:sz w:val="20"/>
              </w:rPr>
              <w:t>
(сертификат № және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берілген білім туралы құжатты тану куәлігі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29"/>
    <w:p>
      <w:pPr>
        <w:spacing w:after="0"/>
        <w:ind w:left="0"/>
        <w:jc w:val="both"/>
      </w:pPr>
      <w:r>
        <w:rPr>
          <w:rFonts w:ascii="Times New Roman"/>
          <w:b w:val="false"/>
          <w:i w:val="false"/>
          <w:color w:val="000000"/>
          <w:sz w:val="28"/>
        </w:rPr>
        <w:t xml:space="preserve">
      Білім беру ұйымының басшысы __________________________________________ </w:t>
      </w:r>
    </w:p>
    <w:bookmarkEnd w:id="129"/>
    <w:bookmarkStart w:name="z230" w:id="130"/>
    <w:p>
      <w:pPr>
        <w:spacing w:after="0"/>
        <w:ind w:left="0"/>
        <w:jc w:val="both"/>
      </w:pPr>
      <w:r>
        <w:rPr>
          <w:rFonts w:ascii="Times New Roman"/>
          <w:b w:val="false"/>
          <w:i w:val="false"/>
          <w:color w:val="000000"/>
          <w:sz w:val="28"/>
        </w:rPr>
        <w:t>
      (Тегі, аты, әкесінің аты (болған жағдайда) (қолы)</w:t>
      </w:r>
    </w:p>
    <w:bookmarkEnd w:id="130"/>
    <w:bookmarkStart w:name="z231" w:id="131"/>
    <w:p>
      <w:pPr>
        <w:spacing w:after="0"/>
        <w:ind w:left="0"/>
        <w:jc w:val="both"/>
      </w:pPr>
      <w:r>
        <w:rPr>
          <w:rFonts w:ascii="Times New Roman"/>
          <w:b w:val="false"/>
          <w:i w:val="false"/>
          <w:color w:val="000000"/>
          <w:sz w:val="28"/>
        </w:rPr>
        <w:t>
      * "Ұлттық қауіпсіздік және әскери іс" саласында оқытуды іске асыратын ЖЖОКБҰ-на қолданылмайды.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32"/>
    <w:p>
      <w:pPr>
        <w:spacing w:after="0"/>
        <w:ind w:left="0"/>
        <w:jc w:val="left"/>
      </w:pPr>
      <w:r>
        <w:rPr>
          <w:rFonts w:ascii="Times New Roman"/>
          <w:b/>
          <w:i w:val="false"/>
          <w:color w:val="000000"/>
        </w:rPr>
        <w:t xml:space="preserve"> Білім беру процесінің материалдық-техникалық қамтамасыз етілуі, оның ішінде компьютерлердің, зертханалық жабдықтардың, оқу-әдістемелік құралдарының, бағдарламалық және ақпараттық жүйелердің болуы туралы мәліметтер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 құралдарымен жабдықталған аудиториялар, пән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 ғимараттары, учаскелер, оқу құралдарымен жабдықталған оқу-өндірістік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техникалық оқу құралдарының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спорт залы, кітапхананың жабдықтарының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арнайы лицензияланған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Арнайы программалық жүйелер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3"/>
          <w:p>
            <w:pPr>
              <w:spacing w:after="20"/>
              <w:ind w:left="20"/>
              <w:jc w:val="both"/>
            </w:pPr>
            <w:r>
              <w:rPr>
                <w:rFonts w:ascii="Times New Roman"/>
                <w:b w:val="false"/>
                <w:i w:val="false"/>
                <w:color w:val="000000"/>
                <w:sz w:val="20"/>
              </w:rPr>
              <w:t>
Жаңартылған дерекқорлары бар білім беруді басқарудың ақпараттық жүйесі, ЖЖОКБҰ-ның басқару жүйесінің БЖБП-мен интеграциясы туралы ақпарат, edu.​kz аймағындағы үшінші деңгейлі домендік атау.</w:t>
            </w:r>
          </w:p>
          <w:bookmarkEnd w:id="133"/>
          <w:p>
            <w:pPr>
              <w:spacing w:after="20"/>
              <w:ind w:left="20"/>
              <w:jc w:val="both"/>
            </w:pPr>
            <w:r>
              <w:rPr>
                <w:rFonts w:ascii="Times New Roman"/>
                <w:b w:val="false"/>
                <w:i w:val="false"/>
                <w:color w:val="000000"/>
                <w:sz w:val="20"/>
              </w:rPr>
              <w:t>
Интернеттің жылдамдығы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оқытуға арналған жабдықтың болуы туралы ақпарат Онлайн оқыту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6" w:id="134"/>
    <w:p>
      <w:pPr>
        <w:spacing w:after="0"/>
        <w:ind w:left="0"/>
        <w:jc w:val="both"/>
      </w:pPr>
      <w:r>
        <w:rPr>
          <w:rFonts w:ascii="Times New Roman"/>
          <w:b w:val="false"/>
          <w:i w:val="false"/>
          <w:color w:val="000000"/>
          <w:sz w:val="28"/>
        </w:rPr>
        <w:t xml:space="preserve">
      Білім беру ұйымының басшысы _________________________________________ </w:t>
      </w:r>
    </w:p>
    <w:bookmarkEnd w:id="134"/>
    <w:bookmarkStart w:name="z237" w:id="135"/>
    <w:p>
      <w:pPr>
        <w:spacing w:after="0"/>
        <w:ind w:left="0"/>
        <w:jc w:val="both"/>
      </w:pPr>
      <w:r>
        <w:rPr>
          <w:rFonts w:ascii="Times New Roman"/>
          <w:b w:val="false"/>
          <w:i w:val="false"/>
          <w:color w:val="000000"/>
          <w:sz w:val="28"/>
        </w:rPr>
        <w:t>
      (Тегі, аты, әкесінің аты (болған жағдайда) (қолы)</w:t>
      </w:r>
    </w:p>
    <w:bookmarkEnd w:id="135"/>
    <w:bookmarkStart w:name="z238" w:id="136"/>
    <w:p>
      <w:pPr>
        <w:spacing w:after="0"/>
        <w:ind w:left="0"/>
        <w:jc w:val="both"/>
      </w:pPr>
      <w:r>
        <w:rPr>
          <w:rFonts w:ascii="Times New Roman"/>
          <w:b w:val="false"/>
          <w:i w:val="false"/>
          <w:color w:val="000000"/>
          <w:sz w:val="28"/>
        </w:rPr>
        <w:t>
      Примечание: *"Денсаулық сақтау" кадрларды даярлау бағыты үшін</w:t>
      </w:r>
    </w:p>
    <w:bookmarkEnd w:id="136"/>
    <w:bookmarkStart w:name="z239" w:id="137"/>
    <w:p>
      <w:pPr>
        <w:spacing w:after="0"/>
        <w:ind w:left="0"/>
        <w:jc w:val="both"/>
      </w:pPr>
      <w:r>
        <w:rPr>
          <w:rFonts w:ascii="Times New Roman"/>
          <w:b w:val="false"/>
          <w:i w:val="false"/>
          <w:color w:val="000000"/>
          <w:sz w:val="28"/>
        </w:rPr>
        <w:t>
      ** "Сәулет және құрылыс" кадрларды даярлау бағыты үшін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138"/>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39"/>
    <w:p>
      <w:pPr>
        <w:spacing w:after="0"/>
        <w:ind w:left="0"/>
        <w:jc w:val="both"/>
      </w:pPr>
      <w:r>
        <w:rPr>
          <w:rFonts w:ascii="Times New Roman"/>
          <w:b w:val="false"/>
          <w:i w:val="false"/>
          <w:color w:val="000000"/>
          <w:sz w:val="28"/>
        </w:rPr>
        <w:t xml:space="preserve">
      Білім беру ұйымының басшысы ___________________________________ </w:t>
      </w:r>
    </w:p>
    <w:bookmarkEnd w:id="139"/>
    <w:bookmarkStart w:name="z244" w:id="140"/>
    <w:p>
      <w:pPr>
        <w:spacing w:after="0"/>
        <w:ind w:left="0"/>
        <w:jc w:val="both"/>
      </w:pPr>
      <w:r>
        <w:rPr>
          <w:rFonts w:ascii="Times New Roman"/>
          <w:b w:val="false"/>
          <w:i w:val="false"/>
          <w:color w:val="000000"/>
          <w:sz w:val="28"/>
        </w:rPr>
        <w:t>
      (Тегі, аты, әкесінің аты (болған жағдайда) (қолы)</w:t>
      </w:r>
    </w:p>
    <w:bookmarkEnd w:id="140"/>
    <w:bookmarkStart w:name="z245" w:id="141"/>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42"/>
    <w:p>
      <w:pPr>
        <w:spacing w:after="0"/>
        <w:ind w:left="0"/>
        <w:jc w:val="left"/>
      </w:pPr>
      <w:r>
        <w:rPr>
          <w:rFonts w:ascii="Times New Roman"/>
          <w:b/>
          <w:i w:val="false"/>
          <w:color w:val="000000"/>
        </w:rPr>
        <w:t xml:space="preserve"> 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өткенін растайтын құжаттар туралы мәліметтер (сертификат,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43"/>
    <w:p>
      <w:pPr>
        <w:spacing w:after="0"/>
        <w:ind w:left="0"/>
        <w:jc w:val="both"/>
      </w:pPr>
      <w:r>
        <w:rPr>
          <w:rFonts w:ascii="Times New Roman"/>
          <w:b w:val="false"/>
          <w:i w:val="false"/>
          <w:color w:val="000000"/>
          <w:sz w:val="28"/>
        </w:rPr>
        <w:t xml:space="preserve">
      Білім беру ұйымының басшысы ___________________________________________ </w:t>
      </w:r>
    </w:p>
    <w:bookmarkEnd w:id="143"/>
    <w:bookmarkStart w:name="z250" w:id="144"/>
    <w:p>
      <w:pPr>
        <w:spacing w:after="0"/>
        <w:ind w:left="0"/>
        <w:jc w:val="both"/>
      </w:pPr>
      <w:r>
        <w:rPr>
          <w:rFonts w:ascii="Times New Roman"/>
          <w:b w:val="false"/>
          <w:i w:val="false"/>
          <w:color w:val="000000"/>
          <w:sz w:val="28"/>
        </w:rPr>
        <w:t>
      (Тегі, аты, әкесінің аты (болған жағдайда) (қолы)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145"/>
    <w:p>
      <w:pPr>
        <w:spacing w:after="0"/>
        <w:ind w:left="0"/>
        <w:jc w:val="left"/>
      </w:pPr>
      <w:r>
        <w:rPr>
          <w:rFonts w:ascii="Times New Roman"/>
          <w:b/>
          <w:i w:val="false"/>
          <w:color w:val="000000"/>
        </w:rPr>
        <w:t xml:space="preserve"> Мамандандырылған ғылыми-техникалық/ғылыми-әдістемелік/клиникалық/эксперименталдық базалардың, шығармашылық шеберханалардың, концерттік залдардың, көрме залдарының болуы туралы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ғылыми зертханалардың,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ғылыми орталықтың, техникалық паркінің, бизнес-инкубатордың, шығармашылық шеберханалардың, концерт, көрме залдарының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туралы ақпарат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базаның мақсатты мақсаты туралы, жабдық туралы, базаның қызметі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46"/>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bookmarkEnd w:id="146"/>
    <w:bookmarkStart w:name="z255" w:id="147"/>
    <w:p>
      <w:pPr>
        <w:spacing w:after="0"/>
        <w:ind w:left="0"/>
        <w:jc w:val="both"/>
      </w:pPr>
      <w:r>
        <w:rPr>
          <w:rFonts w:ascii="Times New Roman"/>
          <w:b w:val="false"/>
          <w:i w:val="false"/>
          <w:color w:val="000000"/>
          <w:sz w:val="28"/>
        </w:rPr>
        <w:t>
      (Тегі, аты, әкесінің аты (болған жағдайда) (қолы)</w:t>
      </w:r>
    </w:p>
    <w:bookmarkEnd w:id="147"/>
    <w:bookmarkStart w:name="z256" w:id="148"/>
    <w:p>
      <w:pPr>
        <w:spacing w:after="0"/>
        <w:ind w:left="0"/>
        <w:jc w:val="both"/>
      </w:pPr>
      <w:r>
        <w:rPr>
          <w:rFonts w:ascii="Times New Roman"/>
          <w:b w:val="false"/>
          <w:i w:val="false"/>
          <w:color w:val="000000"/>
          <w:sz w:val="28"/>
        </w:rPr>
        <w:t>
      * Ескертпе: ақпарат кадрларды даярлау бағытының бөлінісінде беріледі.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49"/>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біліктілік, оқу орнын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дәрежесінің/дәрежесінің болуы,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 ұсынатын ғылыми жарияланымдар тізімінде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ғылыми журналдарда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бағытының бейіні бойынша халықаралық конференциялар материалдарында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50"/>
    <w:p>
      <w:pPr>
        <w:spacing w:after="0"/>
        <w:ind w:left="0"/>
        <w:jc w:val="both"/>
      </w:pPr>
      <w:r>
        <w:rPr>
          <w:rFonts w:ascii="Times New Roman"/>
          <w:b w:val="false"/>
          <w:i w:val="false"/>
          <w:color w:val="000000"/>
          <w:sz w:val="28"/>
        </w:rPr>
        <w:t xml:space="preserve">
      Білім беру ұйымының басшысы __________________________________________ </w:t>
      </w:r>
    </w:p>
    <w:bookmarkEnd w:id="150"/>
    <w:bookmarkStart w:name="z261" w:id="151"/>
    <w:p>
      <w:pPr>
        <w:spacing w:after="0"/>
        <w:ind w:left="0"/>
        <w:jc w:val="both"/>
      </w:pPr>
      <w:r>
        <w:rPr>
          <w:rFonts w:ascii="Times New Roman"/>
          <w:b w:val="false"/>
          <w:i w:val="false"/>
          <w:color w:val="000000"/>
          <w:sz w:val="28"/>
        </w:rPr>
        <w:t>
      (Тегі, аты, әкесінің аты (болған жағдайда) (қолы)</w:t>
      </w:r>
    </w:p>
    <w:bookmarkEnd w:id="151"/>
    <w:bookmarkStart w:name="z262" w:id="152"/>
    <w:p>
      <w:pPr>
        <w:spacing w:after="0"/>
        <w:ind w:left="0"/>
        <w:jc w:val="both"/>
      </w:pPr>
      <w:r>
        <w:rPr>
          <w:rFonts w:ascii="Times New Roman"/>
          <w:b w:val="false"/>
          <w:i w:val="false"/>
          <w:color w:val="000000"/>
          <w:sz w:val="28"/>
        </w:rPr>
        <w:t>
      Примечание: * "Ұлттық қауіпсіздік және әскери іс" саласында оқытуды жүзеге асыратын ЖЖОКБҰ үшін</w:t>
      </w:r>
    </w:p>
    <w:bookmarkEnd w:id="152"/>
    <w:bookmarkStart w:name="z263" w:id="153"/>
    <w:p>
      <w:pPr>
        <w:spacing w:after="0"/>
        <w:ind w:left="0"/>
        <w:jc w:val="both"/>
      </w:pPr>
      <w:r>
        <w:rPr>
          <w:rFonts w:ascii="Times New Roman"/>
          <w:b w:val="false"/>
          <w:i w:val="false"/>
          <w:color w:val="000000"/>
          <w:sz w:val="28"/>
        </w:rPr>
        <w:t>
      ** шетелдік білім беру ұйымдарының филиалдары лицензия алған кезде ғылыми жарияланымдар туралы ақпарат тек халықаралық рецензияланатын ғылыми журналдар бойынша ұсынылады.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54"/>
    <w:p>
      <w:pPr>
        <w:spacing w:after="0"/>
        <w:ind w:left="0"/>
        <w:jc w:val="left"/>
      </w:pPr>
      <w:r>
        <w:rPr>
          <w:rFonts w:ascii="Times New Roman"/>
          <w:b/>
          <w:i w:val="false"/>
          <w:color w:val="000000"/>
        </w:rPr>
        <w:t xml:space="preserve"> Тәлімгерлер құрамы туралы ақпарат ("Денсаулық сақтау" оқыту бағыты бойынша)</w:t>
      </w:r>
    </w:p>
    <w:bookmarkEnd w:id="154"/>
    <w:p>
      <w:pPr>
        <w:spacing w:after="0"/>
        <w:ind w:left="0"/>
        <w:jc w:val="both"/>
      </w:pPr>
      <w:bookmarkStart w:name="z267" w:id="155"/>
      <w:r>
        <w:rPr>
          <w:rFonts w:ascii="Times New Roman"/>
          <w:b w:val="false"/>
          <w:i w:val="false"/>
          <w:color w:val="000000"/>
          <w:sz w:val="28"/>
        </w:rPr>
        <w:t>
      ____________________________________________________________________</w:t>
      </w:r>
    </w:p>
    <w:bookmarkEnd w:id="155"/>
    <w:p>
      <w:pPr>
        <w:spacing w:after="0"/>
        <w:ind w:left="0"/>
        <w:jc w:val="both"/>
      </w:pPr>
      <w:r>
        <w:rPr>
          <w:rFonts w:ascii="Times New Roman"/>
          <w:b w:val="false"/>
          <w:i w:val="false"/>
          <w:color w:val="000000"/>
          <w:sz w:val="28"/>
        </w:rPr>
        <w:t>(білім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жоғары оқу орнынан кейінгі білім беру мамандығы, дипломның біліктілігі, білім беру ұйымы, оқу жылы, маман сертификаты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практикалық жұмыс туралы мәліметтер, еңбек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ретінде біліктілігін арттыру туралы ақпарат (қосымша білім беру ұйымы, біліктілікті арттырудың атауы, ұзақтығы сағатпен/кредиттермен, БА өткен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56"/>
    <w:p>
      <w:pPr>
        <w:spacing w:after="0"/>
        <w:ind w:left="0"/>
        <w:jc w:val="both"/>
      </w:pPr>
      <w:r>
        <w:rPr>
          <w:rFonts w:ascii="Times New Roman"/>
          <w:b w:val="false"/>
          <w:i w:val="false"/>
          <w:color w:val="000000"/>
          <w:sz w:val="28"/>
        </w:rPr>
        <w:t xml:space="preserve">
      Білім беру ұйымының басшысы ___________________________________ </w:t>
      </w:r>
    </w:p>
    <w:bookmarkEnd w:id="156"/>
    <w:bookmarkStart w:name="z269" w:id="157"/>
    <w:p>
      <w:pPr>
        <w:spacing w:after="0"/>
        <w:ind w:left="0"/>
        <w:jc w:val="both"/>
      </w:pPr>
      <w:r>
        <w:rPr>
          <w:rFonts w:ascii="Times New Roman"/>
          <w:b w:val="false"/>
          <w:i w:val="false"/>
          <w:color w:val="000000"/>
          <w:sz w:val="28"/>
        </w:rPr>
        <w:t>
      (Тегі, аты, әкесінің аты (болған жағдайда) (қолы)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5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bookmarkStart w:name="z271" w:id="158"/>
    <w:p>
      <w:pPr>
        <w:spacing w:after="0"/>
        <w:ind w:left="0"/>
        <w:jc w:val="left"/>
      </w:pPr>
      <w:r>
        <w:rPr>
          <w:rFonts w:ascii="Times New Roman"/>
          <w:b/>
          <w:i w:val="false"/>
          <w:color w:val="000000"/>
        </w:rPr>
        <w:t xml:space="preserve"> Күші жойылған кейбір бұйрықтардың тізбесі</w:t>
      </w:r>
    </w:p>
    <w:bookmarkEnd w:id="158"/>
    <w:bookmarkStart w:name="z272" w:id="159"/>
    <w:p>
      <w:pPr>
        <w:spacing w:after="0"/>
        <w:ind w:left="0"/>
        <w:jc w:val="both"/>
      </w:pPr>
      <w:r>
        <w:rPr>
          <w:rFonts w:ascii="Times New Roman"/>
          <w:b w:val="false"/>
          <w:i w:val="false"/>
          <w:color w:val="000000"/>
          <w:sz w:val="28"/>
        </w:rPr>
        <w:t xml:space="preserve">
      1.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11716 болып тіркелген).</w:t>
      </w:r>
    </w:p>
    <w:bookmarkEnd w:id="159"/>
    <w:bookmarkStart w:name="z273" w:id="160"/>
    <w:p>
      <w:pPr>
        <w:spacing w:after="0"/>
        <w:ind w:left="0"/>
        <w:jc w:val="both"/>
      </w:pPr>
      <w:r>
        <w:rPr>
          <w:rFonts w:ascii="Times New Roman"/>
          <w:b w:val="false"/>
          <w:i w:val="false"/>
          <w:color w:val="000000"/>
          <w:sz w:val="28"/>
        </w:rPr>
        <w:t xml:space="preserve">
      2.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Білім және ғылым министрі міндетін атқарушының 2016 жылғы 11 наурыздағы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13733 болып тіркелген).</w:t>
      </w:r>
    </w:p>
    <w:bookmarkEnd w:id="160"/>
    <w:bookmarkStart w:name="z274" w:id="161"/>
    <w:p>
      <w:pPr>
        <w:spacing w:after="0"/>
        <w:ind w:left="0"/>
        <w:jc w:val="both"/>
      </w:pPr>
      <w:r>
        <w:rPr>
          <w:rFonts w:ascii="Times New Roman"/>
          <w:b w:val="false"/>
          <w:i w:val="false"/>
          <w:color w:val="000000"/>
          <w:sz w:val="28"/>
        </w:rPr>
        <w:t xml:space="preserve">
      3.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Білім және ғылым министрінің 2016 жылғы 20 қыркүйектегі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14453 болып тіркелген).</w:t>
      </w:r>
    </w:p>
    <w:bookmarkEnd w:id="161"/>
    <w:bookmarkStart w:name="z275" w:id="162"/>
    <w:p>
      <w:pPr>
        <w:spacing w:after="0"/>
        <w:ind w:left="0"/>
        <w:jc w:val="both"/>
      </w:pPr>
      <w:r>
        <w:rPr>
          <w:rFonts w:ascii="Times New Roman"/>
          <w:b w:val="false"/>
          <w:i w:val="false"/>
          <w:color w:val="000000"/>
          <w:sz w:val="28"/>
        </w:rPr>
        <w:t xml:space="preserve">
      4.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Білім және ғылым министрі міндетін атқарушының 2017 жылғы 28 жедтоқсандағы № 657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16737 болып тіркелген).</w:t>
      </w:r>
    </w:p>
    <w:bookmarkEnd w:id="162"/>
    <w:bookmarkStart w:name="z276" w:id="163"/>
    <w:p>
      <w:pPr>
        <w:spacing w:after="0"/>
        <w:ind w:left="0"/>
        <w:jc w:val="both"/>
      </w:pPr>
      <w:r>
        <w:rPr>
          <w:rFonts w:ascii="Times New Roman"/>
          <w:b w:val="false"/>
          <w:i w:val="false"/>
          <w:color w:val="000000"/>
          <w:sz w:val="28"/>
        </w:rPr>
        <w:t xml:space="preserve">
      5.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мен толықтырулар енгізу туралы" Қазақстан Республикасы Білім және ғылым министрінің 2018 жылғы 16 қарашадағы № 634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17764 болып тіркелген).</w:t>
      </w:r>
    </w:p>
    <w:bookmarkEnd w:id="163"/>
    <w:bookmarkStart w:name="z277" w:id="164"/>
    <w:p>
      <w:pPr>
        <w:spacing w:after="0"/>
        <w:ind w:left="0"/>
        <w:jc w:val="both"/>
      </w:pPr>
      <w:r>
        <w:rPr>
          <w:rFonts w:ascii="Times New Roman"/>
          <w:b w:val="false"/>
          <w:i w:val="false"/>
          <w:color w:val="000000"/>
          <w:sz w:val="28"/>
        </w:rPr>
        <w:t xml:space="preserve">
      6.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 енгізу туралы" Қазақстан Республикасы Білім және ғылым министрінің 2020 жылғы 5 маусымдағы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20827 болып тіркелген).</w:t>
      </w:r>
    </w:p>
    <w:bookmarkEnd w:id="164"/>
    <w:bookmarkStart w:name="z278" w:id="165"/>
    <w:p>
      <w:pPr>
        <w:spacing w:after="0"/>
        <w:ind w:left="0"/>
        <w:jc w:val="both"/>
      </w:pPr>
      <w:r>
        <w:rPr>
          <w:rFonts w:ascii="Times New Roman"/>
          <w:b w:val="false"/>
          <w:i w:val="false"/>
          <w:color w:val="000000"/>
          <w:sz w:val="28"/>
        </w:rPr>
        <w:t xml:space="preserve">
      7.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 енгізу туралы" Қазақстан Республикасы Білім және ғылым министрі міндетін атқарушының 2021 жылғы 14 шілдедегі № 339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23542 болып тіркелген).</w:t>
      </w:r>
    </w:p>
    <w:bookmarkEnd w:id="165"/>
    <w:bookmarkStart w:name="z279" w:id="166"/>
    <w:p>
      <w:pPr>
        <w:spacing w:after="0"/>
        <w:ind w:left="0"/>
        <w:jc w:val="both"/>
      </w:pPr>
      <w:r>
        <w:rPr>
          <w:rFonts w:ascii="Times New Roman"/>
          <w:b w:val="false"/>
          <w:i w:val="false"/>
          <w:color w:val="000000"/>
          <w:sz w:val="28"/>
        </w:rPr>
        <w:t xml:space="preserve">
      8.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 міндетін атқарушының 2022 жылғы 24 қарашадағы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30720 болып тіркелген).</w:t>
      </w:r>
    </w:p>
    <w:bookmarkEnd w:id="166"/>
    <w:bookmarkStart w:name="z280" w:id="167"/>
    <w:p>
      <w:pPr>
        <w:spacing w:after="0"/>
        <w:ind w:left="0"/>
        <w:jc w:val="both"/>
      </w:pPr>
      <w:r>
        <w:rPr>
          <w:rFonts w:ascii="Times New Roman"/>
          <w:b w:val="false"/>
          <w:i w:val="false"/>
          <w:color w:val="000000"/>
          <w:sz w:val="28"/>
        </w:rPr>
        <w:t xml:space="preserve">
      9.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 Қазақстан Республикасы Ғылым және жоғары білім министрі міндетін атқарушының 2022 жылғы 24 қарашадағы № 152 бұйрығына өзгеріс енгізу туралы" Қазақстан Республикасы Ғылым және жоғары білім министрі міндетін атқарушының 2023 жылғы 20 қаңтардағы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31751 болып тіркелген).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