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4d34" w14:textId="5564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Кеңістіктік деректер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22 қаңтардағы № 32/НҚ бұйрығы. Қазақстан Республикасының Әділет министрлігінде 2024 жылғы 24 қаңтарда № 33927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213-15)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Кеңістіктік деректер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Кеңістіктік деректер тізілімі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Кеңістіктік деректердің атаулары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Кеңістіктік деректердің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Кеңістіктік деректердің кіші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Кеңістіктік деректер иелері (орталық мемлекеттік органның немесе жергілікті атқарушы органның 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Цифрланған кеңістіктік деректердің дәлдігі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геодезиялық қамтамасыз ету жүйесі, мемлекеттік геодезиялық, нивелирлік және гравиметриялық желілер, математикалық негіз жиынтығы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пункттер координаттары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пункттердің биіктіктері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H(см не м)=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параметрлері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Жоспарда – анықталған масштабтың 0,2 мм, биіктікте – анықталған масштабтағы релеф қимасы биіктігінің 1/3 м бөлігі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CORS шикі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Геоидтық модельдері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1'х1'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түзетуші сервистері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мм + 1 ppm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Координаттар трансформациясы сервистері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 – анықталған масштабтың 0,2 мм, биіктікте – анықталған масштабтағы бедер қимасы биіктігінің 1/3 м бөлігі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бедері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бедер моделі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Елді-мекендерден тыс аумақтар үшін – орташа қателік 1,5 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шекарасы және әкімшілік-аумақтық бірліктердің шекарасы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шекарасы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бірліктердің шекарасы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аудан, ауылдық округ шекаралары үшін – 2,5 м. Елді-мекендер шекаралары үшін – 0,2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шекаралары, учаскелерге құқықтар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2000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шекаралары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қазбалар, жер қойнауы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пайдаланушылардың шекаралары, геологиялық есептер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 объектілері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автожолдар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автожолдар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автожолдар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аумағындағы сервис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Автожолдардағы құрылыс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5 000 – 1:500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 мен станциялар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5 000 – 1:500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Әуехабарлама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хабарлама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газ құбырлары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0,5-ден 3 м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мұнай құбырлары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м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электр желілері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м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Құйылма кәріз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 желілері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желілері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см аспайтын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Өсімдіктер, топырақ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жерлері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10 000 - 1: 25 000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жамылғысы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25 000 -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50 000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Жем-шөп сыйымдылығы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25 000 -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50 000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 балы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контурлары бойынша бөлу (топырақ түрі)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сапалық сипаттамалары бойынша бөлу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 00 – 1:500 000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объектілердің атаулары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атаулары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қашықтықтан зондтау ортофотопландары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түсірілімдер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Аэрофототүсірілімдер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Елді-мекендерден тыс аумақтар үшін – орташа қателік 5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Аэрофототүсірілімдер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Астана, Алматы, Шымкент қалалары мен облыс әкімдіктері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аумақтары үшін – орташа қателік 0,1 – 0,5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Мекенжайлар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Мекенжайлар, Геокодтау сервистері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2 000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Тақырыптық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қаупі бар учаскелер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қаупі бар учаскелер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көшкіні қаупі бар учаскелер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Мореналдық көлдер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бөлімшелері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өрт сөндіру бекеттері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ЖАО-ның жоспарлы өрт сөндіру бекеттері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станциялар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каупі бар елді мекендер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жасақтары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Апаттық медицина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жолдарындағы жылу пункттері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шомылу аймақтары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құрылымдары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пункттер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қауіпті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қауіпті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қорғалатын табиғи объектілер шекаралары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10 000 -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50 000 масштаб аясында, 1-ден 10 метрге дейін ауытқу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және гидротехникалық құрылыстар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 бекеттер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Метеостанциялар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Топтық су құбырлары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магистральдық; шаруашылықаралық;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ішілік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құрылыстары (бөгетсіз және механикалық көтергіші бар бөгет)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каналдардағы су шаруашылығы құрылымдары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объектілерінде орналасқан су шаруашылығы және гидротехникалық құрылыстар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жолақтары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 масштаб аясында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 масштаб аясында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шекаралары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10 000 -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50 000 масштаб аясында, 1-ден 10 метрге дейін ауытқу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аймақтары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10 000 -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50 000 масштаб аясында, 1-ден 10 метрге дейін ауытқу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мм – милиметр;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биіктік;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ppm – миллиондық бөлік.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 тақырыптық кеңістіктік деректерді құру, жаңарту және Ұлттық кеңістіктік деректер қорына ұсыну кезінде осы тізілімді басшылыққа ала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Республикасының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СРИМ – Қазақстан Республикасының Су ресурстары және ирригация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Республикасының Энергетика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