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dd04e" w14:textId="d6dd0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"Аумақтық ішкі істер органдары жанындағы консультативтік-кеңесші органдар туралы үлгілік ережені бекіту туралы" Қазақстан Республикасының Ішкі істер министрінің 2015 жылғы 5 желтоқсандағы № 995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2024 жылғы 23 қаңтардағы № 64 бұйрығы. Қазақстан Республикасының Әділет министрлігінде 2024 жылғы 29 қаңтарда № 33938 болып тіркелді</w:t>
      </w:r>
    </w:p>
    <w:p>
      <w:pPr>
        <w:spacing w:after="0"/>
        <w:ind w:left="0"/>
        <w:jc w:val="both"/>
      </w:pPr>
      <w:bookmarkStart w:name="z4" w:id="0"/>
      <w:r>
        <w:rPr>
          <w:rFonts w:ascii="Times New Roman"/>
          <w:b w:val="false"/>
          <w:i w:val="false"/>
          <w:color w:val="000000"/>
          <w:sz w:val="28"/>
        </w:rPr>
        <w:t xml:space="preserve">
      БҰЙЫРАМЫН: </w:t>
      </w:r>
    </w:p>
    <w:bookmarkEnd w:id="0"/>
    <w:bookmarkStart w:name="z5" w:id="1"/>
    <w:p>
      <w:pPr>
        <w:spacing w:after="0"/>
        <w:ind w:left="0"/>
        <w:jc w:val="both"/>
      </w:pPr>
      <w:r>
        <w:rPr>
          <w:rFonts w:ascii="Times New Roman"/>
          <w:b w:val="false"/>
          <w:i w:val="false"/>
          <w:color w:val="000000"/>
          <w:sz w:val="28"/>
        </w:rPr>
        <w:t xml:space="preserve">
      1. "Аумақтық ішкі істер органдары жанындағы консультативтік-кеңесші органдар туралы үлгілік ережені бекіту туралы" Қазақстан Республикасы Ішкі істер министрінің 2015 жылғы 5 желтоқсандағы № 995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12553 болып тіркелген) мынадай өзгерістер енгізілсін: </w:t>
      </w:r>
    </w:p>
    <w:bookmarkEnd w:id="1"/>
    <w:bookmarkStart w:name="z6" w:id="2"/>
    <w:p>
      <w:pPr>
        <w:spacing w:after="0"/>
        <w:ind w:left="0"/>
        <w:jc w:val="both"/>
      </w:pPr>
      <w:r>
        <w:rPr>
          <w:rFonts w:ascii="Times New Roman"/>
          <w:b w:val="false"/>
          <w:i w:val="false"/>
          <w:color w:val="000000"/>
          <w:sz w:val="28"/>
        </w:rPr>
        <w:t xml:space="preserve">
      Көрсетілген бұйрықпен бекітілген аумақтық ішкі істер органдары жанындағы консультативтік-кеңесші органдар туралы үлгілік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"2. Әрбір полиция департаментінде ұсынымдық сипатта шешім шығаратын бір консультативтік-кеңесші орган құрылады.";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p>
    <w:bookmarkStart w:name="z10" w:id="4"/>
    <w:p>
      <w:pPr>
        <w:spacing w:after="0"/>
        <w:ind w:left="0"/>
        <w:jc w:val="both"/>
      </w:pPr>
      <w:r>
        <w:rPr>
          <w:rFonts w:ascii="Times New Roman"/>
          <w:b w:val="false"/>
          <w:i w:val="false"/>
          <w:color w:val="000000"/>
          <w:sz w:val="28"/>
        </w:rPr>
        <w:t>
      "10. консультативтік-кеңесші органның жұмыс органы полиция департаментінің уәкілетті бөлімшесі болып табылады.</w:t>
      </w:r>
    </w:p>
    <w:bookmarkEnd w:id="4"/>
    <w:bookmarkStart w:name="z11" w:id="5"/>
    <w:p>
      <w:pPr>
        <w:spacing w:after="0"/>
        <w:ind w:left="0"/>
        <w:jc w:val="both"/>
      </w:pPr>
      <w:r>
        <w:rPr>
          <w:rFonts w:ascii="Times New Roman"/>
          <w:b w:val="false"/>
          <w:i w:val="false"/>
          <w:color w:val="000000"/>
          <w:sz w:val="28"/>
        </w:rPr>
        <w:t>
      11. Консультативтік-кеңесші органның бірінші құрамы азаматтық қоғам және полиция департаменттері басшылары ұсынған кандидаттар қатарынан жұмыс органы болып құралады.";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13" w:id="6"/>
    <w:p>
      <w:pPr>
        <w:spacing w:after="0"/>
        <w:ind w:left="0"/>
        <w:jc w:val="both"/>
      </w:pPr>
      <w:r>
        <w:rPr>
          <w:rFonts w:ascii="Times New Roman"/>
          <w:b w:val="false"/>
          <w:i w:val="false"/>
          <w:color w:val="000000"/>
          <w:sz w:val="28"/>
        </w:rPr>
        <w:t>
      "13. Консультативтік-кеңесші органның құрам саны тоғыз адамнан аспайды, полиция департаментінің басшылары бекітеді.";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bookmarkStart w:name="z15" w:id="7"/>
    <w:p>
      <w:pPr>
        <w:spacing w:after="0"/>
        <w:ind w:left="0"/>
        <w:jc w:val="both"/>
      </w:pPr>
      <w:r>
        <w:rPr>
          <w:rFonts w:ascii="Times New Roman"/>
          <w:b w:val="false"/>
          <w:i w:val="false"/>
          <w:color w:val="000000"/>
          <w:sz w:val="28"/>
        </w:rPr>
        <w:t>
      "27. Консультативтік-кеңесші органның жылдық жұмыс жоспары оның мүшелерінің, жұмыс органының ұсыныстары бойынша қалыптыстырылады және полиция департаментінің басшыларымен келісіледі.";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17" w:id="8"/>
    <w:p>
      <w:pPr>
        <w:spacing w:after="0"/>
        <w:ind w:left="0"/>
        <w:jc w:val="both"/>
      </w:pPr>
      <w:r>
        <w:rPr>
          <w:rFonts w:ascii="Times New Roman"/>
          <w:b w:val="false"/>
          <w:i w:val="false"/>
          <w:color w:val="000000"/>
          <w:sz w:val="28"/>
        </w:rPr>
        <w:t>
      "30. Консультативтік-кеңесші органның кезектен тыс отырысы төрағаның шешімі бойынша, полиция департаменті басшыларының ұсынысы бойынша немесе консультативтік-кеңесші орган мүшелерінің жалпы санының кемінде үштен бірінің бастамасы бойынша өткізілуі мүмкін.";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p>
    <w:bookmarkStart w:name="z19" w:id="9"/>
    <w:p>
      <w:pPr>
        <w:spacing w:after="0"/>
        <w:ind w:left="0"/>
        <w:jc w:val="both"/>
      </w:pPr>
      <w:r>
        <w:rPr>
          <w:rFonts w:ascii="Times New Roman"/>
          <w:b w:val="false"/>
          <w:i w:val="false"/>
          <w:color w:val="000000"/>
          <w:sz w:val="28"/>
        </w:rPr>
        <w:t>
      "32. Төраға Полиция департаменті басшыларының келісімі бойынша кезектен тыс отырыстың жұмыс тәртібін анықтайды және оның күнін тағайындайды.";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w:t>
      </w:r>
      <w:r>
        <w:rPr>
          <w:rFonts w:ascii="Times New Roman"/>
          <w:b w:val="false"/>
          <w:i w:val="false"/>
          <w:color w:val="000000"/>
          <w:sz w:val="28"/>
        </w:rPr>
        <w:t xml:space="preserve"> мынадай редакцияда жазылсын:</w:t>
      </w:r>
    </w:p>
    <w:bookmarkStart w:name="z21" w:id="10"/>
    <w:p>
      <w:pPr>
        <w:spacing w:after="0"/>
        <w:ind w:left="0"/>
        <w:jc w:val="both"/>
      </w:pPr>
      <w:r>
        <w:rPr>
          <w:rFonts w:ascii="Times New Roman"/>
          <w:b w:val="false"/>
          <w:i w:val="false"/>
          <w:color w:val="000000"/>
          <w:sz w:val="28"/>
        </w:rPr>
        <w:t>
      "37. Полиция департаментінің басшысы не оның орынбасарлары консультативтік-кеңесші органның кез келген отырыстарына қатысады.";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bookmarkStart w:name="z23" w:id="11"/>
    <w:p>
      <w:pPr>
        <w:spacing w:after="0"/>
        <w:ind w:left="0"/>
        <w:jc w:val="both"/>
      </w:pPr>
      <w:r>
        <w:rPr>
          <w:rFonts w:ascii="Times New Roman"/>
          <w:b w:val="false"/>
          <w:i w:val="false"/>
          <w:color w:val="000000"/>
          <w:sz w:val="28"/>
        </w:rPr>
        <w:t>
      "41. Хаттамаға төраға және полиция департаментінің басшысы қол қояды. Отырыста төраға болмаған жағдайда, хаттамаға отырысқа төрағалық етуші қол қояды.";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45-2-тармақ</w:t>
      </w:r>
      <w:r>
        <w:rPr>
          <w:rFonts w:ascii="Times New Roman"/>
          <w:b w:val="false"/>
          <w:i w:val="false"/>
          <w:color w:val="000000"/>
          <w:sz w:val="28"/>
        </w:rPr>
        <w:t xml:space="preserve"> мынадай редакцияда жазылсын:</w:t>
      </w:r>
    </w:p>
    <w:bookmarkStart w:name="z25" w:id="12"/>
    <w:p>
      <w:pPr>
        <w:spacing w:after="0"/>
        <w:ind w:left="0"/>
        <w:jc w:val="both"/>
      </w:pPr>
      <w:r>
        <w:rPr>
          <w:rFonts w:ascii="Times New Roman"/>
          <w:b w:val="false"/>
          <w:i w:val="false"/>
          <w:color w:val="000000"/>
          <w:sz w:val="28"/>
        </w:rPr>
        <w:t xml:space="preserve">
      "45-2. Қараудың мәні ресми мінез-құлыққа, іскери әдепке, Қазақстан Республикасы Президентінің 2023 жылғы 2 қаңтардағы № 81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құқық қорғау органдары, азаматтық қорғау органдары және мемлекеттік фельдъегерлік қызметі қызметкерлерінің әдеп кодексінде көзделген қызметтен тыс уақыттағы мінез-құлық стандарттарына, сондай-ақ қоғамдық резонансқа әкеп соқтырған, бұқаралық ақпарат құралдарында және әлеуметтік желілерде кеңінен жарияланған әдеп нормаларын бұзуға қатысты әдеп нормаларын бұзу болуы мүмкін.";</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және </w:t>
      </w:r>
      <w:r>
        <w:rPr>
          <w:rFonts w:ascii="Times New Roman"/>
          <w:b w:val="false"/>
          <w:i w:val="false"/>
          <w:color w:val="000000"/>
          <w:sz w:val="28"/>
        </w:rPr>
        <w:t>53-тармақтар</w:t>
      </w:r>
      <w:r>
        <w:rPr>
          <w:rFonts w:ascii="Times New Roman"/>
          <w:b w:val="false"/>
          <w:i w:val="false"/>
          <w:color w:val="000000"/>
          <w:sz w:val="28"/>
        </w:rPr>
        <w:t xml:space="preserve"> мынадай редакцияда жазылсын:</w:t>
      </w:r>
    </w:p>
    <w:bookmarkStart w:name="z27" w:id="13"/>
    <w:p>
      <w:pPr>
        <w:spacing w:after="0"/>
        <w:ind w:left="0"/>
        <w:jc w:val="both"/>
      </w:pPr>
      <w:r>
        <w:rPr>
          <w:rFonts w:ascii="Times New Roman"/>
          <w:b w:val="false"/>
          <w:i w:val="false"/>
          <w:color w:val="000000"/>
          <w:sz w:val="28"/>
        </w:rPr>
        <w:t>
      "51. Консультативтік-кеңесші орган мүшелерінің өкілеттігін тоқтатқан жағдайда төраға консультативтік-кеңесші органның жаңа мүшесінің кандидатурасын бекіту туралы шешім қабылдауға өтінішпен полиция департаментінің басшысына жүгінеді.</w:t>
      </w:r>
    </w:p>
    <w:bookmarkEnd w:id="13"/>
    <w:bookmarkStart w:name="z28" w:id="14"/>
    <w:p>
      <w:pPr>
        <w:spacing w:after="0"/>
        <w:ind w:left="0"/>
        <w:jc w:val="both"/>
      </w:pPr>
      <w:r>
        <w:rPr>
          <w:rFonts w:ascii="Times New Roman"/>
          <w:b w:val="false"/>
          <w:i w:val="false"/>
          <w:color w:val="000000"/>
          <w:sz w:val="28"/>
        </w:rPr>
        <w:t>
       52. Жаңа мүшенің кандидатурасы консультативтік-кеңесші органы мүшелерінің, қоғамдық бірлестіктердің және басқа да ұйымдардың, полиция департаменті басшылығының ұсыныстары бойынша отырыстарда қаралады.</w:t>
      </w:r>
    </w:p>
    <w:bookmarkEnd w:id="14"/>
    <w:bookmarkStart w:name="z29" w:id="15"/>
    <w:p>
      <w:pPr>
        <w:spacing w:after="0"/>
        <w:ind w:left="0"/>
        <w:jc w:val="both"/>
      </w:pPr>
      <w:r>
        <w:rPr>
          <w:rFonts w:ascii="Times New Roman"/>
          <w:b w:val="false"/>
          <w:i w:val="false"/>
          <w:color w:val="000000"/>
          <w:sz w:val="28"/>
        </w:rPr>
        <w:t>
       53. Жаңа мүшенің кандидатурасын енгізу туралы шешім, егер оған отырысқа қатысқан консультативтік-кеңесші орган мүшелердің жартысынан көбі дауыс берсе қабылданған деп саналады. Сайланған мүшесін полиция департаментінің басшысы бекітеді.";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56-тармақ</w:t>
      </w:r>
      <w:r>
        <w:rPr>
          <w:rFonts w:ascii="Times New Roman"/>
          <w:b w:val="false"/>
          <w:i w:val="false"/>
          <w:color w:val="000000"/>
          <w:sz w:val="28"/>
        </w:rPr>
        <w:t xml:space="preserve"> мынадай редакцияда жазылсын:</w:t>
      </w:r>
    </w:p>
    <w:bookmarkStart w:name="z31" w:id="16"/>
    <w:p>
      <w:pPr>
        <w:spacing w:after="0"/>
        <w:ind w:left="0"/>
        <w:jc w:val="both"/>
      </w:pPr>
      <w:r>
        <w:rPr>
          <w:rFonts w:ascii="Times New Roman"/>
          <w:b w:val="false"/>
          <w:i w:val="false"/>
          <w:color w:val="000000"/>
          <w:sz w:val="28"/>
        </w:rPr>
        <w:t xml:space="preserve">
       "56. Консультативтік-кеңесші орган жыл сайын 25 желтоқсанынан кешіктірмей полиция департаментінің басшысы атына өз қызметінің қорытындылары, ішкі істер органдарындағы пен құқықтық тәртіпті, тәртіпті күшейту, олардың беделін және абыройын арттыру, адам мен азаматтың құқықтары мен бостандықтарын қорғау мәселелері бойынша жұртшылықпен өзара іс-қимыл жасасуының жай-күйі туралы баяндама ұсынады.". </w:t>
      </w:r>
    </w:p>
    <w:bookmarkEnd w:id="16"/>
    <w:bookmarkStart w:name="z32" w:id="17"/>
    <w:p>
      <w:pPr>
        <w:spacing w:after="0"/>
        <w:ind w:left="0"/>
        <w:jc w:val="both"/>
      </w:pPr>
      <w:r>
        <w:rPr>
          <w:rFonts w:ascii="Times New Roman"/>
          <w:b w:val="false"/>
          <w:i w:val="false"/>
          <w:color w:val="000000"/>
          <w:sz w:val="28"/>
        </w:rPr>
        <w:t>
      2. Қазақстан Республикасы Ішкі істер министрлігінің Кадр саясаты департаменті Қазақстан Республикасының заңнамасында белгіленген тәртіппен:</w:t>
      </w:r>
    </w:p>
    <w:bookmarkEnd w:id="17"/>
    <w:bookmarkStart w:name="z33" w:id="18"/>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8"/>
    <w:bookmarkStart w:name="z34" w:id="19"/>
    <w:p>
      <w:pPr>
        <w:spacing w:after="0"/>
        <w:ind w:left="0"/>
        <w:jc w:val="both"/>
      </w:pPr>
      <w:r>
        <w:rPr>
          <w:rFonts w:ascii="Times New Roman"/>
          <w:b w:val="false"/>
          <w:i w:val="false"/>
          <w:color w:val="000000"/>
          <w:sz w:val="28"/>
        </w:rPr>
        <w:t>
      2) осы бұйрықты Қазақстан Республикасы Ішкі істер министрлігінің ресми интернет-ресурсында орналастыруды;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Республикасының Әділет министрлігінде мемлекеттік тіркегеннен кейін күнтізбелік он күн ішінде Қазақстан Республикасы Ішкі істер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36" w:id="20"/>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20"/>
    <w:bookmarkStart w:name="z37" w:id="21"/>
    <w:p>
      <w:pPr>
        <w:spacing w:after="0"/>
        <w:ind w:left="0"/>
        <w:jc w:val="both"/>
      </w:pPr>
      <w:r>
        <w:rPr>
          <w:rFonts w:ascii="Times New Roman"/>
          <w:b w:val="false"/>
          <w:i w:val="false"/>
          <w:color w:val="000000"/>
          <w:sz w:val="28"/>
        </w:rPr>
        <w:t>
      4. Осы бұйрық алғашқы ресми жарияланғаннан кейін күнтізбелік он күн өткен соң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ішкі істер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Саденов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