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caa2" w14:textId="9e7c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"Селекциялық жетiстiктердің, өнеркәсiптiк меншiк объектiлерiнің, тауар таңбалары және тауар шығарылған жерлердiң атауларының, интегралдық микросхемалар топологияларын тіркеу өтінімдеріне сараптама жасау қағидаларын бекіту туралы" Қазақстан Республикасы Әділет министрінің 2018 жылғы 29 тамыздағы № 1349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2024 жылғы 8 ақпандағы № 112 бұйрығы. Қазақстан Республикасының Әділет министрлігінде 2024 жылғы 8 ақпанда № 33986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"Селекциялық жетiстiктердің, өнеркәсiптiк меншiк объектiлерiнің, тауар таңбалары және тауар шығарылған жерлердiң атауларының, интегралдық микросхемалар топологияларын тіркеу өтінімдеріне сараптама жасау қағидаларын бекіту туралы" Қазақстан Республикасы Әділет министрінің 2018 жылғы 29 тамыздағы № 1349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17459 болып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осы бұйрықпен бекітілген Тауар белгілеріне, қызмет көрсету белгілеріне, географиялық нұсқамаларға және тауар шығарылған жерлердің атауларына өтінімдерге сараптама жүргізу </w:t>
      </w:r>
      <w:r>
        <w:rPr>
          <w:rFonts w:ascii="Times New Roman"/>
          <w:b w:val="false"/>
          <w:i w:val="false"/>
          <w:color w:val="000000"/>
          <w:sz w:val="28"/>
        </w:rPr>
        <w:t>қағидалары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Өтінім сараптама ұйымының кеңсесі, сараптама ұйымының ресми сайты www.kazpatent.kz (бұдан әрі – сараптама ұйымының сайты) немесе "электрондық үкімет" www.egov.kz веб-порталы (бұдан әрі – Портал) арқылы беріледі.</w:t>
      </w:r>
    </w:p>
    <w:bookmarkEnd w:id="3"/>
    <w:bookmarkStart w:name="z9" w:id="4"/>
    <w:p>
      <w:pPr>
        <w:spacing w:after="0"/>
        <w:ind w:left="0"/>
        <w:jc w:val="both"/>
      </w:pPr>
      <w:r>
        <w:rPr>
          <w:rFonts w:ascii="Times New Roman"/>
          <w:b w:val="false"/>
          <w:i w:val="false"/>
          <w:color w:val="000000"/>
          <w:sz w:val="28"/>
        </w:rPr>
        <w:t>
      Өтінім:</w:t>
      </w:r>
    </w:p>
    <w:bookmarkEnd w:id="4"/>
    <w:bookmarkStart w:name="z10" w:id="5"/>
    <w:p>
      <w:pPr>
        <w:spacing w:after="0"/>
        <w:ind w:left="0"/>
        <w:jc w:val="both"/>
      </w:pPr>
      <w:r>
        <w:rPr>
          <w:rFonts w:ascii="Times New Roman"/>
          <w:b w:val="false"/>
          <w:i w:val="false"/>
          <w:color w:val="000000"/>
          <w:sz w:val="28"/>
        </w:rPr>
        <w:t>
      Өтініш берушіні, сондай-ақ оның орналасқан немесе тұратын мекен-жайы көрсетілген сараптама жасау өтінішін;</w:t>
      </w:r>
    </w:p>
    <w:bookmarkEnd w:id="5"/>
    <w:bookmarkStart w:name="z11" w:id="6"/>
    <w:p>
      <w:pPr>
        <w:spacing w:after="0"/>
        <w:ind w:left="0"/>
        <w:jc w:val="both"/>
      </w:pPr>
      <w:r>
        <w:rPr>
          <w:rFonts w:ascii="Times New Roman"/>
          <w:b w:val="false"/>
          <w:i w:val="false"/>
          <w:color w:val="000000"/>
          <w:sz w:val="28"/>
        </w:rPr>
        <w:t>
      берілетін белгі;</w:t>
      </w:r>
    </w:p>
    <w:bookmarkEnd w:id="6"/>
    <w:bookmarkStart w:name="z12" w:id="7"/>
    <w:p>
      <w:pPr>
        <w:spacing w:after="0"/>
        <w:ind w:left="0"/>
        <w:jc w:val="both"/>
      </w:pPr>
      <w:r>
        <w:rPr>
          <w:rFonts w:ascii="Times New Roman"/>
          <w:b w:val="false"/>
          <w:i w:val="false"/>
          <w:color w:val="000000"/>
          <w:sz w:val="28"/>
        </w:rPr>
        <w:t>
      ТКҚХС-на сәйкес тауарлар және (немесе) қызметтер тізімін қамтуға тиіс.</w:t>
      </w:r>
    </w:p>
    <w:bookmarkEnd w:id="7"/>
    <w:bookmarkStart w:name="z13" w:id="8"/>
    <w:p>
      <w:pPr>
        <w:spacing w:after="0"/>
        <w:ind w:left="0"/>
        <w:jc w:val="both"/>
      </w:pPr>
      <w:r>
        <w:rPr>
          <w:rFonts w:ascii="Times New Roman"/>
          <w:b w:val="false"/>
          <w:i w:val="false"/>
          <w:color w:val="000000"/>
          <w:sz w:val="28"/>
        </w:rPr>
        <w:t>
      Өтінімге:</w:t>
      </w:r>
    </w:p>
    <w:bookmarkEnd w:id="8"/>
    <w:bookmarkStart w:name="z14" w:id="9"/>
    <w:p>
      <w:pPr>
        <w:spacing w:after="0"/>
        <w:ind w:left="0"/>
        <w:jc w:val="both"/>
      </w:pPr>
      <w:r>
        <w:rPr>
          <w:rFonts w:ascii="Times New Roman"/>
          <w:b w:val="false"/>
          <w:i w:val="false"/>
          <w:color w:val="000000"/>
          <w:sz w:val="28"/>
        </w:rPr>
        <w:t>
      сараптама жасау бойынша қызметі үшін төлемді растайтын құжат көшірмесі;</w:t>
      </w:r>
    </w:p>
    <w:bookmarkEnd w:id="9"/>
    <w:bookmarkStart w:name="z15" w:id="10"/>
    <w:p>
      <w:pPr>
        <w:spacing w:after="0"/>
        <w:ind w:left="0"/>
        <w:jc w:val="both"/>
      </w:pPr>
      <w:r>
        <w:rPr>
          <w:rFonts w:ascii="Times New Roman"/>
          <w:b w:val="false"/>
          <w:i w:val="false"/>
          <w:color w:val="000000"/>
          <w:sz w:val="28"/>
        </w:rPr>
        <w:t>
      іс жүргізу өкіл арқылы жүргізілген жағдайда сенімхаттың көшірмесі;</w:t>
      </w:r>
    </w:p>
    <w:bookmarkEnd w:id="10"/>
    <w:bookmarkStart w:name="z16" w:id="11"/>
    <w:p>
      <w:pPr>
        <w:spacing w:after="0"/>
        <w:ind w:left="0"/>
        <w:jc w:val="both"/>
      </w:pPr>
      <w:r>
        <w:rPr>
          <w:rFonts w:ascii="Times New Roman"/>
          <w:b w:val="false"/>
          <w:i w:val="false"/>
          <w:color w:val="000000"/>
          <w:sz w:val="28"/>
        </w:rPr>
        <w:t>
      ұжымдық тауар таңбасын өз атына тiркеуге уәкiлеттi ұйымның атауын, бұл таңбаны тiркеу мақсатын, осы таңбаны пайдалануға құқылы субъектiлер тiзбесiн, ұжымдық тауар таңбасымен белгiленетiн тауарлар мен көрсетiлетiн қызметтердiң тiзбесi мен бiрыңғай сапасын немесе өзге де сипаттамаларын, оны пайдалану шарттарын, оны пайдалануды бақылау тәртiбiн, ұжымдық тауар таңбасы жарғысының ережелерiн бұзғаны үшiн жауаптылықты қамтитын ұжымдық тауар таңбасы жарғысы (ұжымдық тауар таңбасына өтiнiм берiлген жағдайда) қоса берілу тиiс.</w:t>
      </w:r>
    </w:p>
    <w:bookmarkEnd w:id="11"/>
    <w:bookmarkStart w:name="z17" w:id="12"/>
    <w:p>
      <w:pPr>
        <w:spacing w:after="0"/>
        <w:ind w:left="0"/>
        <w:jc w:val="both"/>
      </w:pPr>
      <w:r>
        <w:rPr>
          <w:rFonts w:ascii="Times New Roman"/>
          <w:b w:val="false"/>
          <w:i w:val="false"/>
          <w:color w:val="000000"/>
          <w:sz w:val="28"/>
        </w:rPr>
        <w:t>
      жеделдетілген сараптама жүргізу туралы өтінішхат (сұраған кезде).</w:t>
      </w:r>
    </w:p>
    <w:bookmarkEnd w:id="12"/>
    <w:bookmarkStart w:name="z18" w:id="13"/>
    <w:p>
      <w:pPr>
        <w:spacing w:after="0"/>
        <w:ind w:left="0"/>
        <w:jc w:val="both"/>
      </w:pPr>
      <w:r>
        <w:rPr>
          <w:rFonts w:ascii="Times New Roman"/>
          <w:b w:val="false"/>
          <w:i w:val="false"/>
          <w:color w:val="000000"/>
          <w:sz w:val="28"/>
        </w:rPr>
        <w:t xml:space="preserve">
      Өтінім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тиісті түрде берілуі тиіс. Қағаз жүзіндегі өтінім екі данада беріледі. </w:t>
      </w:r>
    </w:p>
    <w:bookmarkEnd w:id="13"/>
    <w:bookmarkStart w:name="z19" w:id="14"/>
    <w:p>
      <w:pPr>
        <w:spacing w:after="0"/>
        <w:ind w:left="0"/>
        <w:jc w:val="both"/>
      </w:pPr>
      <w:r>
        <w:rPr>
          <w:rFonts w:ascii="Times New Roman"/>
          <w:b w:val="false"/>
          <w:i w:val="false"/>
          <w:color w:val="000000"/>
          <w:sz w:val="28"/>
        </w:rPr>
        <w:t>
      Өтінімге жеделдетілген сараптама жүргізу туралы өтінішхатты өтінім беруші өтінім берген кезде береді. Өтінішхатпен бір мезгілде өтінімді жеделдетілген түрде қарау үшін белгіленген төлемді растайтын құжат ұсынылады. Белгіленген төлемді растайтын құжат ұсынылмаған кезде өтінішхат берілмеген болып есептеледі, ол туралы өтінім берілген күннен бастап бес жұмыс күні ішінде өтініш берушіге тиісті хабарлама жіберіледі.</w:t>
      </w:r>
    </w:p>
    <w:bookmarkEnd w:id="14"/>
    <w:bookmarkStart w:name="z20" w:id="15"/>
    <w:p>
      <w:pPr>
        <w:spacing w:after="0"/>
        <w:ind w:left="0"/>
        <w:jc w:val="both"/>
      </w:pPr>
      <w:r>
        <w:rPr>
          <w:rFonts w:ascii="Times New Roman"/>
          <w:b w:val="false"/>
          <w:i w:val="false"/>
          <w:color w:val="000000"/>
          <w:sz w:val="28"/>
        </w:rPr>
        <w:t>
      Тауар белгісіне өтінім бойынша сараптаманы жеделдетіп жүргізу өтінім берілген күннен бастап он жұмыс күні ішінде алдын ала сараптаманы жеделдетіп жүргізуді және өтінім берілген күннен бастап үш ай ішінде толық сараптаманы жеделдетіп жүргізуді қамтиды.</w:t>
      </w:r>
    </w:p>
    <w:bookmarkEnd w:id="15"/>
    <w:bookmarkStart w:name="z21" w:id="16"/>
    <w:p>
      <w:pPr>
        <w:spacing w:after="0"/>
        <w:ind w:left="0"/>
        <w:jc w:val="both"/>
      </w:pPr>
      <w:r>
        <w:rPr>
          <w:rFonts w:ascii="Times New Roman"/>
          <w:b w:val="false"/>
          <w:i w:val="false"/>
          <w:color w:val="000000"/>
          <w:sz w:val="28"/>
        </w:rPr>
        <w:t>
      Өтінімнің жеделдетілген сараптамасын есептеу мерзімі сараптаманың сұрау салуы бойынша өтініш берушіден қажетті мәліметтерді алғанға дейін тоқтатыла тұрады.</w:t>
      </w:r>
    </w:p>
    <w:bookmarkEnd w:id="16"/>
    <w:bookmarkStart w:name="z22" w:id="17"/>
    <w:p>
      <w:pPr>
        <w:spacing w:after="0"/>
        <w:ind w:left="0"/>
        <w:jc w:val="both"/>
      </w:pPr>
      <w:r>
        <w:rPr>
          <w:rFonts w:ascii="Times New Roman"/>
          <w:b w:val="false"/>
          <w:i w:val="false"/>
          <w:color w:val="000000"/>
          <w:sz w:val="28"/>
        </w:rPr>
        <w:t>
      Өтініш беруші Заңның 13-бабының 4), 5), 7) тармақшаларында көзделген құқықтарды пайдаланған жағдайда жеделдетілген алдын ала және толық сараптама жүргізу мерзімдері тоқтатыла тұрады.";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"22. Толық сараптама сатысында араласу дәрежесіне дейін сәйкестік пен ұқсастықты іздеу жеделдетілген түрде қаралатын өтінімдерді қоспағанда, Заңның 10-бабында белгіленген басымдықты белгілеу мерзімін ескере отырып басталады.</w:t>
      </w:r>
    </w:p>
    <w:bookmarkEnd w:id="18"/>
    <w:bookmarkStart w:name="z25" w:id="19"/>
    <w:p>
      <w:pPr>
        <w:spacing w:after="0"/>
        <w:ind w:left="0"/>
        <w:jc w:val="both"/>
      </w:pPr>
      <w:r>
        <w:rPr>
          <w:rFonts w:ascii="Times New Roman"/>
          <w:b w:val="false"/>
          <w:i w:val="false"/>
          <w:color w:val="000000"/>
          <w:sz w:val="28"/>
        </w:rPr>
        <w:t>
      Бідей және ұқсас болуға тексеріс жүргізгенде келесі әрекеттер жасалады:</w:t>
      </w:r>
    </w:p>
    <w:bookmarkEnd w:id="19"/>
    <w:bookmarkStart w:name="z26" w:id="20"/>
    <w:p>
      <w:pPr>
        <w:spacing w:after="0"/>
        <w:ind w:left="0"/>
        <w:jc w:val="both"/>
      </w:pPr>
      <w:r>
        <w:rPr>
          <w:rFonts w:ascii="Times New Roman"/>
          <w:b w:val="false"/>
          <w:i w:val="false"/>
          <w:color w:val="000000"/>
          <w:sz w:val="28"/>
        </w:rPr>
        <w:t>
      бірдей және айырғысыз дәрежеге дейін ұқсас тауар таңбаларына және тіркеуге берілген өтінімдерге іздеу жүргізіледі;</w:t>
      </w:r>
    </w:p>
    <w:bookmarkEnd w:id="20"/>
    <w:bookmarkStart w:name="z27" w:id="21"/>
    <w:p>
      <w:pPr>
        <w:spacing w:after="0"/>
        <w:ind w:left="0"/>
        <w:jc w:val="both"/>
      </w:pPr>
      <w:r>
        <w:rPr>
          <w:rFonts w:ascii="Times New Roman"/>
          <w:b w:val="false"/>
          <w:i w:val="false"/>
          <w:color w:val="000000"/>
          <w:sz w:val="28"/>
        </w:rPr>
        <w:t>
      іздеу барысында берілген белгінің анықталған тауар таңбалары мен тіркеуге берілген белгілермен ұқсастық дәрежесі анықталады;</w:t>
      </w:r>
    </w:p>
    <w:bookmarkEnd w:id="21"/>
    <w:bookmarkStart w:name="z28" w:id="22"/>
    <w:p>
      <w:pPr>
        <w:spacing w:after="0"/>
        <w:ind w:left="0"/>
        <w:jc w:val="both"/>
      </w:pPr>
      <w:r>
        <w:rPr>
          <w:rFonts w:ascii="Times New Roman"/>
          <w:b w:val="false"/>
          <w:i w:val="false"/>
          <w:color w:val="000000"/>
          <w:sz w:val="28"/>
        </w:rPr>
        <w:t>
      берілген тауарлардың анықталған тауар таңбалары тіркелген немесе берілген белгілердің тауарларымен біртектесігі анықталады.";</w:t>
      </w:r>
    </w:p>
    <w:bookmarkEnd w:id="22"/>
    <w:bookmarkStart w:name="z29" w:id="23"/>
    <w:p>
      <w:pPr>
        <w:spacing w:after="0"/>
        <w:ind w:left="0"/>
        <w:jc w:val="both"/>
      </w:pPr>
      <w:r>
        <w:rPr>
          <w:rFonts w:ascii="Times New Roman"/>
          <w:b w:val="false"/>
          <w:i w:val="false"/>
          <w:color w:val="000000"/>
          <w:sz w:val="28"/>
        </w:rPr>
        <w:t>
      мынадай мазмұндағы 45-1-тармақпен толықтырылсын:</w:t>
      </w:r>
    </w:p>
    <w:bookmarkEnd w:id="23"/>
    <w:bookmarkStart w:name="z30" w:id="24"/>
    <w:p>
      <w:pPr>
        <w:spacing w:after="0"/>
        <w:ind w:left="0"/>
        <w:jc w:val="both"/>
      </w:pPr>
      <w:r>
        <w:rPr>
          <w:rFonts w:ascii="Times New Roman"/>
          <w:b w:val="false"/>
          <w:i w:val="false"/>
          <w:color w:val="000000"/>
          <w:sz w:val="28"/>
        </w:rPr>
        <w:t>
      "45-1. Егер жеделдетілген тәртіппен тіркеуге берілген мәлімделген белгі Заңның 6, 7-баптарында белгіленген талаптарға қайшы келмесе, сараптама ұйымы мәлімделген барлық тауарларға және (немесе) көрсетілетін қызметтерге қатысты тауар таңбасын тіркеу туралы шешім шығарады.";</w:t>
      </w:r>
    </w:p>
    <w:bookmarkEnd w:id="24"/>
    <w:bookmarkStart w:name="z31" w:id="2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5-қосымшамен толықтырылсын.</w:t>
      </w:r>
    </w:p>
    <w:bookmarkEnd w:id="25"/>
    <w:bookmarkStart w:name="z32" w:id="26"/>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26"/>
    <w:bookmarkStart w:name="z33" w:id="27"/>
    <w:p>
      <w:pPr>
        <w:spacing w:after="0"/>
        <w:ind w:left="0"/>
        <w:jc w:val="both"/>
      </w:pPr>
      <w:r>
        <w:rPr>
          <w:rFonts w:ascii="Times New Roman"/>
          <w:b w:val="false"/>
          <w:i w:val="false"/>
          <w:color w:val="000000"/>
          <w:sz w:val="28"/>
        </w:rPr>
        <w:t>
      1) осы бұйрықты мемлекеттік тіркеуді;</w:t>
      </w:r>
    </w:p>
    <w:bookmarkEnd w:id="27"/>
    <w:bookmarkStart w:name="z34" w:id="28"/>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28"/>
    <w:bookmarkStart w:name="z35" w:id="2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29"/>
    <w:bookmarkStart w:name="z36" w:id="30"/>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 және 2024 жылғы 15 қаңтардан бастап туындаған қатынастарға қолданылады.</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2024 жылғы 8 ақпандағы</w:t>
            </w:r>
            <w:r>
              <w:br/>
            </w:r>
            <w:r>
              <w:rPr>
                <w:rFonts w:ascii="Times New Roman"/>
                <w:b w:val="false"/>
                <w:i w:val="false"/>
                <w:color w:val="000000"/>
                <w:sz w:val="20"/>
              </w:rPr>
              <w:t>№ 112 Бұйрыққа</w:t>
            </w:r>
            <w:r>
              <w:br/>
            </w:r>
            <w:r>
              <w:rPr>
                <w:rFonts w:ascii="Times New Roman"/>
                <w:b w:val="false"/>
                <w:i w:val="false"/>
                <w:color w:val="000000"/>
                <w:sz w:val="20"/>
              </w:rPr>
              <w:t>қосымша</w:t>
            </w:r>
            <w:r>
              <w:br/>
            </w:r>
            <w:r>
              <w:rPr>
                <w:rFonts w:ascii="Times New Roman"/>
                <w:b w:val="false"/>
                <w:i w:val="false"/>
                <w:color w:val="000000"/>
                <w:sz w:val="20"/>
              </w:rPr>
              <w:t>Тауар белгілеріне, қызмет</w:t>
            </w:r>
            <w:r>
              <w:br/>
            </w:r>
            <w:r>
              <w:rPr>
                <w:rFonts w:ascii="Times New Roman"/>
                <w:b w:val="false"/>
                <w:i w:val="false"/>
                <w:color w:val="000000"/>
                <w:sz w:val="20"/>
              </w:rPr>
              <w:t>көрсету белгілеріне,</w:t>
            </w:r>
            <w:r>
              <w:br/>
            </w:r>
            <w:r>
              <w:rPr>
                <w:rFonts w:ascii="Times New Roman"/>
                <w:b w:val="false"/>
                <w:i w:val="false"/>
                <w:color w:val="000000"/>
                <w:sz w:val="20"/>
              </w:rPr>
              <w:t>географиялық нұсқамаларға</w:t>
            </w:r>
            <w:r>
              <w:br/>
            </w:r>
            <w:r>
              <w:rPr>
                <w:rFonts w:ascii="Times New Roman"/>
                <w:b w:val="false"/>
                <w:i w:val="false"/>
                <w:color w:val="000000"/>
                <w:sz w:val="20"/>
              </w:rPr>
              <w:t>және тауар шығарылған</w:t>
            </w:r>
            <w:r>
              <w:br/>
            </w:r>
            <w:r>
              <w:rPr>
                <w:rFonts w:ascii="Times New Roman"/>
                <w:b w:val="false"/>
                <w:i w:val="false"/>
                <w:color w:val="000000"/>
                <w:sz w:val="20"/>
              </w:rPr>
              <w:t>жерлердің атауларына арналған</w:t>
            </w:r>
            <w:r>
              <w:br/>
            </w:r>
            <w:r>
              <w:rPr>
                <w:rFonts w:ascii="Times New Roman"/>
                <w:b w:val="false"/>
                <w:i w:val="false"/>
                <w:color w:val="000000"/>
                <w:sz w:val="20"/>
              </w:rPr>
              <w:t>өтінімдерге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Тауар белгісіне, қызмет көрсету белгісіне жедел сараптама жүргізу туралы өтінішхат</w:t>
      </w:r>
    </w:p>
    <w:bookmarkStart w:name="z40" w:id="31"/>
    <w:p>
      <w:pPr>
        <w:spacing w:after="0"/>
        <w:ind w:left="0"/>
        <w:jc w:val="both"/>
      </w:pPr>
      <w:r>
        <w:rPr>
          <w:rFonts w:ascii="Times New Roman"/>
          <w:b w:val="false"/>
          <w:i w:val="false"/>
          <w:color w:val="000000"/>
          <w:sz w:val="28"/>
        </w:rPr>
        <w:t>
      Тауар белгісіне, қызмет көрсету белгісіне мәлімделген белгіге жедел сараптама жүргізуді сұраймын</w:t>
      </w:r>
    </w:p>
    <w:bookmarkEnd w:id="31"/>
    <w:bookmarkStart w:name="z41" w:id="32"/>
    <w:p>
      <w:pPr>
        <w:spacing w:after="0"/>
        <w:ind w:left="0"/>
        <w:jc w:val="both"/>
      </w:pPr>
      <w:r>
        <w:rPr>
          <w:rFonts w:ascii="Times New Roman"/>
          <w:b w:val="false"/>
          <w:i w:val="false"/>
          <w:color w:val="000000"/>
          <w:sz w:val="28"/>
        </w:rPr>
        <w:t>
      ___________________________</w:t>
      </w:r>
    </w:p>
    <w:bookmarkEnd w:id="32"/>
    <w:bookmarkStart w:name="z42" w:id="33"/>
    <w:p>
      <w:pPr>
        <w:spacing w:after="0"/>
        <w:ind w:left="0"/>
        <w:jc w:val="both"/>
      </w:pPr>
      <w:r>
        <w:rPr>
          <w:rFonts w:ascii="Times New Roman"/>
          <w:b w:val="false"/>
          <w:i w:val="false"/>
          <w:color w:val="000000"/>
          <w:sz w:val="28"/>
        </w:rPr>
        <w:t>
      (жеделдетілген сараптама жүргізу үшін себептер мен негіздемелерді көрсету).</w:t>
      </w:r>
    </w:p>
    <w:bookmarkEnd w:id="33"/>
    <w:bookmarkStart w:name="z43" w:id="34"/>
    <w:p>
      <w:pPr>
        <w:spacing w:after="0"/>
        <w:ind w:left="0"/>
        <w:jc w:val="both"/>
      </w:pPr>
      <w:r>
        <w:rPr>
          <w:rFonts w:ascii="Times New Roman"/>
          <w:b w:val="false"/>
          <w:i w:val="false"/>
          <w:color w:val="000000"/>
          <w:sz w:val="28"/>
        </w:rPr>
        <w:t>
      Осы арқылы конвенциялық, көрме және (немесе) өзге де басымдық бойынша өтінім болған жағдайда тауар таңбасын тіркеудің ықтимал күшін жою туралы хабардар екенімді растаймын.</w:t>
      </w:r>
    </w:p>
    <w:bookmarkEnd w:id="34"/>
    <w:bookmarkStart w:name="z44" w:id="35"/>
    <w:p>
      <w:pPr>
        <w:spacing w:after="0"/>
        <w:ind w:left="0"/>
        <w:jc w:val="both"/>
      </w:pPr>
      <w:r>
        <w:rPr>
          <w:rFonts w:ascii="Times New Roman"/>
          <w:b w:val="false"/>
          <w:i w:val="false"/>
          <w:color w:val="000000"/>
          <w:sz w:val="28"/>
        </w:rPr>
        <w:t>
      Төлем жасалғанын растайтын құжат ұсынылады.</w:t>
      </w:r>
    </w:p>
    <w:bookmarkEnd w:id="35"/>
    <w:bookmarkStart w:name="z45" w:id="36"/>
    <w:p>
      <w:pPr>
        <w:spacing w:after="0"/>
        <w:ind w:left="0"/>
        <w:jc w:val="both"/>
      </w:pPr>
      <w:r>
        <w:rPr>
          <w:rFonts w:ascii="Times New Roman"/>
          <w:b w:val="false"/>
          <w:i w:val="false"/>
          <w:color w:val="000000"/>
          <w:sz w:val="28"/>
        </w:rPr>
        <w:t>
      Күні_________ ТАӘ______________</w:t>
      </w:r>
    </w:p>
    <w:bookmarkEnd w:id="36"/>
    <w:bookmarkStart w:name="z46" w:id="37"/>
    <w:p>
      <w:pPr>
        <w:spacing w:after="0"/>
        <w:ind w:left="0"/>
        <w:jc w:val="both"/>
      </w:pPr>
      <w:r>
        <w:rPr>
          <w:rFonts w:ascii="Times New Roman"/>
          <w:b w:val="false"/>
          <w:i w:val="false"/>
          <w:color w:val="000000"/>
          <w:sz w:val="28"/>
        </w:rPr>
        <w:t>
      Қолы_________</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