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4bcee" w14:textId="044b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1 шілдедегі № 440-НҚ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23 ақпандағы № 111-НҚ бұйрығы. Қазақстан Республикасының Әділет министрлігінде 2024 жылғы 26 ақпанда № 34052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 оларға сәйкестікті растайтын құжаттардың тізбесін, сондай-ақ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 бекіту туралы" Қазақстан Республикасы Сауда және интеграция министрінің 2021 жылғы 1 шілдедегі № 440-НҚ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23412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Аттестаттау үшін сауда қызметін реттеу саласындағы уәкілетті орган (бұдан әрі – уәкілетті орган)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жөніндегі комиссия (бұдан әрі – комиссия) құрады. </w:t>
      </w:r>
    </w:p>
    <w:bookmarkStart w:name="z7" w:id="1"/>
    <w:p>
      <w:pPr>
        <w:spacing w:after="0"/>
        <w:ind w:left="0"/>
        <w:jc w:val="both"/>
      </w:pPr>
      <w:r>
        <w:rPr>
          <w:rFonts w:ascii="Times New Roman"/>
          <w:b w:val="false"/>
          <w:i w:val="false"/>
          <w:color w:val="000000"/>
          <w:sz w:val="28"/>
        </w:rPr>
        <w:t xml:space="preserve">
      5. Комиссия мүшелерінің саны кемінде бес адамнан тұратын тақ санды құрайды. Комиссия құрамына көрсетілетін қызметті берушінің, тауардың шығу тегі туралы сертификат беруге уәкілетті ұйымның өкілдері және тауардың шығарылған елін, Еуразиялық экономикалық одақ тауарының немесе шетелдік тауардың мәртебесін айқындау жөніндегі сарапшы-аудитор енгізіледі. </w:t>
      </w:r>
    </w:p>
    <w:bookmarkEnd w:id="1"/>
    <w:p>
      <w:pPr>
        <w:spacing w:after="0"/>
        <w:ind w:left="0"/>
        <w:jc w:val="both"/>
      </w:pPr>
      <w:r>
        <w:rPr>
          <w:rFonts w:ascii="Times New Roman"/>
          <w:b w:val="false"/>
          <w:i w:val="false"/>
          <w:color w:val="000000"/>
          <w:sz w:val="28"/>
        </w:rPr>
        <w:t>
      Комиссия төрағасы уәкілетті органның бірінші басшысының орынбасарынан не бірінші басшының немесе оның орынбасарының міндетін атқарушы адамнан төмен емес лауазымды адамды уәкілетті органның бірінші басшысы бір жыл мерзімге тағайындайды және қайта тағайындайды.</w:t>
      </w:r>
    </w:p>
    <w:p>
      <w:pPr>
        <w:spacing w:after="0"/>
        <w:ind w:left="0"/>
        <w:jc w:val="both"/>
      </w:pPr>
      <w:r>
        <w:rPr>
          <w:rFonts w:ascii="Times New Roman"/>
          <w:b w:val="false"/>
          <w:i w:val="false"/>
          <w:color w:val="000000"/>
          <w:sz w:val="28"/>
        </w:rPr>
        <w:t>
      Комиссияның қызметін ұйымдастыру үшін көрсетілетін қызметті беруші уәкілетті органның қызметкерлері арасынан комиссия хатшысын тағайындайды. Комиссия хатшысы комиссия отырысының күн тәртібін қалыптастырады және отырыстың хаттамасын ресімдейді. Комиссия құрамы мен комиссия хатшысы көрсетілетін қызметті берушінің шешімімен ресімделеді.</w:t>
      </w:r>
    </w:p>
    <w:bookmarkStart w:name="z8" w:id="2"/>
    <w:p>
      <w:pPr>
        <w:spacing w:after="0"/>
        <w:ind w:left="0"/>
        <w:jc w:val="both"/>
      </w:pPr>
      <w:r>
        <w:rPr>
          <w:rFonts w:ascii="Times New Roman"/>
          <w:b w:val="false"/>
          <w:i w:val="false"/>
          <w:color w:val="000000"/>
          <w:sz w:val="28"/>
        </w:rPr>
        <w:t>
      6. Тауардың шығарылған елін, Еуразиялық экономикалық одағы тауарының немесе шетел тауарының мәртебесін айқындау жөніндегі сарапшы-аудитордың аттестаттын алу үшін сарапшы-аудиторға үміткер жеке тұлға (бұдан әрі – көрсетілетін қызметті алушы) көрсетілетін қызметті берушіге портал арқылы мына құжаттарды жолдайды:</w:t>
      </w:r>
    </w:p>
    <w:bookmarkEnd w:id="2"/>
    <w:p>
      <w:pPr>
        <w:spacing w:after="0"/>
        <w:ind w:left="0"/>
        <w:jc w:val="both"/>
      </w:pPr>
      <w:r>
        <w:rPr>
          <w:rFonts w:ascii="Times New Roman"/>
          <w:b w:val="false"/>
          <w:i w:val="false"/>
          <w:color w:val="000000"/>
          <w:sz w:val="28"/>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қосымшамен бекітілген тауардың шығарылған елін, Еуразиялық экономикалық одақ тауарының немесе шетелдік тауарының мәртебесін айқындау жөніндегі сарапшы-аудиторларға үміткер жеке тұлғаның мәліметтер нысаны; </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Қазақстан Республикасы Еңбек кодексінің (бұдан әрі – Кодекс) 35-бабының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көрсетілетін қызметті алушының жұмыс өтілін растайтын құжаттың электрондық көшірмесі;</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8"/>
        </w:rPr>
        <w:t>7-бабының</w:t>
      </w:r>
      <w:r>
        <w:rPr>
          <w:rFonts w:ascii="Times New Roman"/>
          <w:b w:val="false"/>
          <w:i w:val="false"/>
          <w:color w:val="000000"/>
          <w:sz w:val="28"/>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(бұдан әрі – сараптама актілері) қоса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 үшін, аттестаттарынан айырылған сарапшы-аудиторларды және мерзімі тоқтатылған немесе өткен сарапшы-аудиторларды қоспағанда, аттестат мерзімі аяқталғанға дейін кемінде күнтізбелік 30 (отыз) күнде көрсетілетін қызметті берушіге портал арқылы мынадай құжаттарды жолдайды: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электрондық құжат нысанындағы өтініш;</w:t>
      </w:r>
    </w:p>
    <w:p>
      <w:pPr>
        <w:spacing w:after="0"/>
        <w:ind w:left="0"/>
        <w:jc w:val="both"/>
      </w:pPr>
      <w:r>
        <w:rPr>
          <w:rFonts w:ascii="Times New Roman"/>
          <w:b w:val="false"/>
          <w:i w:val="false"/>
          <w:color w:val="000000"/>
          <w:sz w:val="28"/>
        </w:rPr>
        <w:t xml:space="preserve">
      Кодекстің </w:t>
      </w:r>
      <w:r>
        <w:rPr>
          <w:rFonts w:ascii="Times New Roman"/>
          <w:b w:val="false"/>
          <w:i w:val="false"/>
          <w:color w:val="000000"/>
          <w:sz w:val="28"/>
        </w:rPr>
        <w:t>35-бабына</w:t>
      </w:r>
      <w:r>
        <w:rPr>
          <w:rFonts w:ascii="Times New Roman"/>
          <w:b w:val="false"/>
          <w:i w:val="false"/>
          <w:color w:val="000000"/>
          <w:sz w:val="28"/>
        </w:rPr>
        <w:t xml:space="preserve"> сәйкес қызметкердің еңбек қызметін растайтын құжаттың электрондық көшірмесі;</w:t>
      </w:r>
    </w:p>
    <w:p>
      <w:pPr>
        <w:spacing w:after="0"/>
        <w:ind w:left="0"/>
        <w:jc w:val="both"/>
      </w:pPr>
      <w:r>
        <w:rPr>
          <w:rFonts w:ascii="Times New Roman"/>
          <w:b w:val="false"/>
          <w:i w:val="false"/>
          <w:color w:val="000000"/>
          <w:sz w:val="28"/>
        </w:rPr>
        <w:t xml:space="preserve">
      сараптама актілерінің көшірмелерін қоса бере отырып,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Мемлекеттік қызмет көрсету процесінің сипаттамаларын,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осы Қағидаларға </w:t>
      </w:r>
      <w:r>
        <w:rPr>
          <w:rFonts w:ascii="Times New Roman"/>
          <w:b w:val="false"/>
          <w:i w:val="false"/>
          <w:color w:val="000000"/>
          <w:sz w:val="28"/>
        </w:rPr>
        <w:t>6-қосымшада</w:t>
      </w:r>
      <w:r>
        <w:rPr>
          <w:rFonts w:ascii="Times New Roman"/>
          <w:b w:val="false"/>
          <w:i w:val="false"/>
          <w:color w:val="000000"/>
          <w:sz w:val="28"/>
        </w:rPr>
        <w:t xml:space="preserve"> баяндалған.";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Аттестат беру, аттестаттың қолданысын ұзарту не мемлекеттік қызмет көрсетуден бас тарту туралы дәлелді жауап үшін комиссия шешімі негіз болып табылады.</w:t>
      </w:r>
    </w:p>
    <w:p>
      <w:pPr>
        <w:spacing w:after="0"/>
        <w:ind w:left="0"/>
        <w:jc w:val="both"/>
      </w:pPr>
      <w:r>
        <w:rPr>
          <w:rFonts w:ascii="Times New Roman"/>
          <w:b w:val="false"/>
          <w:i w:val="false"/>
          <w:color w:val="000000"/>
          <w:sz w:val="28"/>
        </w:rPr>
        <w:t>
      Мемлекеттік қызмет көрсету нәтижесі аттестаттау өткізілген күні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 Заңның 19-1-бабының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қызмет көрсетуден бас тартуға негіздеме:</w:t>
      </w:r>
    </w:p>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дәйексіздігін анықтау;</w:t>
      </w:r>
    </w:p>
    <w:p>
      <w:pPr>
        <w:spacing w:after="0"/>
        <w:ind w:left="0"/>
        <w:jc w:val="both"/>
      </w:pPr>
      <w:r>
        <w:rPr>
          <w:rFonts w:ascii="Times New Roman"/>
          <w:b w:val="false"/>
          <w:i w:val="false"/>
          <w:color w:val="000000"/>
          <w:sz w:val="28"/>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8"/>
        </w:rPr>
        <w:t>18-5-бабында</w:t>
      </w:r>
      <w:r>
        <w:rPr>
          <w:rFonts w:ascii="Times New Roman"/>
          <w:b w:val="false"/>
          <w:i w:val="false"/>
          <w:color w:val="000000"/>
          <w:sz w:val="28"/>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0"/>
        <w:ind w:left="0"/>
        <w:jc w:val="both"/>
      </w:pPr>
      <w:r>
        <w:rPr>
          <w:rFonts w:ascii="Times New Roman"/>
          <w:b w:val="false"/>
          <w:i w:val="false"/>
          <w:color w:val="000000"/>
          <w:sz w:val="28"/>
        </w:rPr>
        <w:t xml:space="preserve">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 </w:t>
      </w:r>
    </w:p>
    <w:p>
      <w:pPr>
        <w:spacing w:after="0"/>
        <w:ind w:left="0"/>
        <w:jc w:val="both"/>
      </w:pPr>
      <w:r>
        <w:rPr>
          <w:rFonts w:ascii="Times New Roman"/>
          <w:b w:val="false"/>
          <w:i w:val="false"/>
          <w:color w:val="000000"/>
          <w:sz w:val="28"/>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0"/>
        <w:ind w:left="0"/>
        <w:jc w:val="both"/>
      </w:pPr>
      <w:r>
        <w:rPr>
          <w:rFonts w:ascii="Times New Roman"/>
          <w:b w:val="false"/>
          <w:i w:val="false"/>
          <w:color w:val="000000"/>
          <w:sz w:val="28"/>
        </w:rPr>
        <w:t xml:space="preserve">
      5)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bookmarkStart w:name="z16" w:id="3"/>
    <w:p>
      <w:pPr>
        <w:spacing w:after="0"/>
        <w:ind w:left="0"/>
        <w:jc w:val="both"/>
      </w:pPr>
      <w:r>
        <w:rPr>
          <w:rFonts w:ascii="Times New Roman"/>
          <w:b w:val="false"/>
          <w:i w:val="false"/>
          <w:color w:val="000000"/>
          <w:sz w:val="28"/>
        </w:rPr>
        <w:t>
      мынадай мазмұндағы 17-1-тармақпен толықтырылсын: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"17-1. Мемлекеттік қызметті көрсетуден бас тартылған жағдайда көрсетілетін қызметті алушы осы Қағидалардың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белгіленген тәртіппен қайта жүгіне 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мынадай редакцияда жазылсын:</w:t>
      </w:r>
    </w:p>
    <w:bookmarkStart w:name="z20" w:id="4"/>
    <w:p>
      <w:pPr>
        <w:spacing w:after="0"/>
        <w:ind w:left="0"/>
        <w:jc w:val="both"/>
      </w:pPr>
      <w:r>
        <w:rPr>
          <w:rFonts w:ascii="Times New Roman"/>
          <w:b w:val="false"/>
          <w:i w:val="false"/>
          <w:color w:val="000000"/>
          <w:sz w:val="28"/>
        </w:rPr>
        <w:t>
      "Ескертпе:</w:t>
      </w:r>
    </w:p>
    <w:bookmarkEnd w:id="4"/>
    <w:p>
      <w:pPr>
        <w:spacing w:after="0"/>
        <w:ind w:left="0"/>
        <w:jc w:val="both"/>
      </w:pPr>
      <w:r>
        <w:rPr>
          <w:rFonts w:ascii="Times New Roman"/>
          <w:b w:val="false"/>
          <w:i w:val="false"/>
          <w:color w:val="000000"/>
          <w:sz w:val="28"/>
        </w:rPr>
        <w:t>
      Есеп мәтінінде:</w:t>
      </w:r>
    </w:p>
    <w:p>
      <w:pPr>
        <w:spacing w:after="0"/>
        <w:ind w:left="0"/>
        <w:jc w:val="both"/>
      </w:pPr>
      <w:r>
        <w:rPr>
          <w:rFonts w:ascii="Times New Roman"/>
          <w:b w:val="false"/>
          <w:i w:val="false"/>
          <w:color w:val="000000"/>
          <w:sz w:val="28"/>
        </w:rPr>
        <w:t>
      1) тағылымдамадан өту күні (күндері), тағылымдама өткен ұйымның атауы және мекенжайы;</w:t>
      </w:r>
    </w:p>
    <w:p>
      <w:pPr>
        <w:spacing w:after="0"/>
        <w:ind w:left="0"/>
        <w:jc w:val="both"/>
      </w:pPr>
      <w:r>
        <w:rPr>
          <w:rFonts w:ascii="Times New Roman"/>
          <w:b w:val="false"/>
          <w:i w:val="false"/>
          <w:color w:val="000000"/>
          <w:sz w:val="28"/>
        </w:rPr>
        <w:t>
      2) қағидалар мен рәсімдерді анықтайтын қандай құжаттарға сәйкес жұмыстар жүргізілгені;</w:t>
      </w:r>
    </w:p>
    <w:p>
      <w:pPr>
        <w:spacing w:after="0"/>
        <w:ind w:left="0"/>
        <w:jc w:val="both"/>
      </w:pPr>
      <w:r>
        <w:rPr>
          <w:rFonts w:ascii="Times New Roman"/>
          <w:b w:val="false"/>
          <w:i w:val="false"/>
          <w:color w:val="000000"/>
          <w:sz w:val="28"/>
        </w:rPr>
        <w:t>
      3) сараптама актісін беру туралы шешім қабылданған құжаттарды көрсете отырып, тауардың шығу тегіне сараптама жүргізу тәртібі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Сауда және интеграция министрлігінің Техникалық реттеу және метрология комитеті Қазақстан Республикасының заңнамасында белгіленген тәртіппен:</w:t>
      </w:r>
    </w:p>
    <w:bookmarkStart w:name="z24"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25" w:id="6"/>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6"/>
    <w:bookmarkStart w:name="z26"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7"/>
    <w:bookmarkStart w:name="z27"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23 ақпандағы</w:t>
            </w:r>
            <w:r>
              <w:br/>
            </w:r>
            <w:r>
              <w:rPr>
                <w:rFonts w:ascii="Times New Roman"/>
                <w:b w:val="false"/>
                <w:i w:val="false"/>
                <w:color w:val="000000"/>
                <w:sz w:val="20"/>
              </w:rPr>
              <w:t xml:space="preserve">№ 111-НҚ бұйрығына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1 шілдедегі</w:t>
            </w:r>
            <w:r>
              <w:br/>
            </w:r>
            <w:r>
              <w:rPr>
                <w:rFonts w:ascii="Times New Roman"/>
                <w:b w:val="false"/>
                <w:i w:val="false"/>
                <w:color w:val="000000"/>
                <w:sz w:val="20"/>
              </w:rPr>
              <w:t>№ 440-НҚ бұйрығына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 оларға сәйкестікті растайтын құжаттардың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беру талаптарына сәйкестікті растайтын құжаттар тізімі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Мынадай мамандықтардың бірі бойынша жоғары немесе жоғары оқу орнынан кейінгі білімінің болуы: техникалық ғылымдар мен технологиялар, жаратылыстану ғылымдары, математика және статистика (биологиялық және сабақтас ғылымдар, физикалық ғылымдар), инженерлік, өңдеу және құрылыс салалары; ақпараттық-коммуникациялық технологиялар, егер білімі сәйкес келмесе, өтінім берілген аттестаттау бағыты бойынша сарапшы-аудитор ретінде кемінде бес жыл жұмыс өтілінің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Тауардың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және оларға сәйкестікті растайтын құжаттар тізбесіне 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сарапшы-аудиторларға үміткер жеке тұлғаның мәліметтер нысаны (бұдан әрі –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 кемінде екі жыл, оның ішінде техникалық ғылымдар және технологиялар, жаратылыстану ғылымдары, математика және статистика (биологиялық және сабақтас ғылымдар, физика ғылымдары), инженерлік, өңдеу және құрылыс салалары, ақпараттық-коммуникациялық технологиялар мамандығы бойынша немесе тауардың шығу тегі туралы сертификат беруге уәкілетті тұлға ретінде тауардың шығу тегі туралы сертификат беруге уәкілетті ұйымда бір жыл және сараптама ұйымының маманы ретінде бір жыл немесе сараптама ұйымында маман ретінде кемінде екі жыл.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 нысаны, Қазақстан Республикасы Еңбек кодексінің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мамандарды даярлауды (қайта даярлауды) және олардың біліктілігін арттыруды жүзеге асыратын ұйымдардың тізіліміне енгізілген ұйымда мәлімделетін аттестаттау бағытында даярлау (қайта даярлау) курстарынан өту. Сарапшы-аудиторға үміткер жеке тұлғаларды даярлау, қайта даярлау курстарын өту ұзақтығы кемінде 80 академиялық сағатты құрайды.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даярлау (қайта даярлау) жөніндегі куәліктердің қолданылу мерзімі – бір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және шетел тауарының мәртебесін айқындау жөніндегі сарапшы-аудитор ретінде аттестатталған және осы бағытта кемінде үш жыл жұмыс істейтін сарапшы-аудиторда практикалық даярлаудан (тағылымдамадан) өту.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аттестаттарының қолданысын ұзарту және "Тауардың шығарылған елін, Еуразиялық экономикалық одақ тауарының немесе шетел тауарының мәртебесін айқындау жөніндегі сарапшы-аудиторды аттестаттау" мемлекеттік қызметін көрсету қағидаларына 2-қосымшамен бекітілген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w:t>
            </w:r>
          </w:p>
          <w:p>
            <w:pPr>
              <w:spacing w:after="20"/>
              <w:ind w:left="20"/>
              <w:jc w:val="both"/>
            </w:pPr>
            <w:r>
              <w:rPr>
                <w:rFonts w:ascii="Times New Roman"/>
                <w:b w:val="false"/>
                <w:i w:val="false"/>
                <w:color w:val="000000"/>
                <w:sz w:val="20"/>
              </w:rPr>
              <w:t xml:space="preserve">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шығарылған елін, Еуразиялық экономикалық одақ тауарының және шетел тауарының мәртебесін айқындау жөніндегі жұмыстарды жүргізуде тағылымдамадан өтуді сарапшы-аудиторға үміткер жеке тұлға даярлау (қайта даярлау) курстары аяқталғаннан кейін жүзеге асырады.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23 ақпандағы</w:t>
            </w:r>
            <w:r>
              <w:br/>
            </w:r>
            <w:r>
              <w:rPr>
                <w:rFonts w:ascii="Times New Roman"/>
                <w:b w:val="false"/>
                <w:i w:val="false"/>
                <w:color w:val="000000"/>
                <w:sz w:val="20"/>
              </w:rPr>
              <w:t xml:space="preserve">№ 111-НҚ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w:t>
      </w:r>
    </w:p>
    <w:p>
      <w:pPr>
        <w:spacing w:after="0"/>
        <w:ind w:left="0"/>
        <w:jc w:val="both"/>
      </w:pPr>
      <w:r>
        <w:rPr>
          <w:rFonts w:ascii="Times New Roman"/>
          <w:b w:val="false"/>
          <w:i w:val="false"/>
          <w:color w:val="000000"/>
          <w:sz w:val="28"/>
        </w:rPr>
        <w:t>
      Тегі</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Аты</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Әкесінің аты (бар болған жағдайда)</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Тауардың шығарылған елін, Еуразиялық экономикалық одақ тауарының</w:t>
      </w:r>
    </w:p>
    <w:p>
      <w:pPr>
        <w:spacing w:after="0"/>
        <w:ind w:left="0"/>
        <w:jc w:val="both"/>
      </w:pPr>
      <w:r>
        <w:rPr>
          <w:rFonts w:ascii="Times New Roman"/>
          <w:b w:val="false"/>
          <w:i w:val="false"/>
          <w:color w:val="000000"/>
          <w:sz w:val="28"/>
        </w:rPr>
        <w:t>
      немесе шетел тауарының мәртебесін айқындау жөніндегі сарапшы-аудитор аттестаты</w:t>
      </w:r>
    </w:p>
    <w:p>
      <w:pPr>
        <w:spacing w:after="0"/>
        <w:ind w:left="0"/>
        <w:jc w:val="both"/>
      </w:pPr>
      <w:r>
        <w:rPr>
          <w:rFonts w:ascii="Times New Roman"/>
          <w:b w:val="false"/>
          <w:i w:val="false"/>
          <w:color w:val="000000"/>
          <w:sz w:val="28"/>
        </w:rPr>
        <w:t>
      "_____" ______ 20___ жылы берілген № ____________________.</w:t>
      </w:r>
    </w:p>
    <w:p>
      <w:pPr>
        <w:spacing w:after="0"/>
        <w:ind w:left="0"/>
        <w:jc w:val="both"/>
      </w:pPr>
      <w:r>
        <w:rPr>
          <w:rFonts w:ascii="Times New Roman"/>
          <w:b w:val="false"/>
          <w:i w:val="false"/>
          <w:color w:val="000000"/>
          <w:sz w:val="28"/>
        </w:rPr>
        <w:t>
      20___ ж. "____" ________ бастап 20__ ж. "___" __________ дейінгі есептік кезең.</w:t>
      </w:r>
    </w:p>
    <w:p>
      <w:pPr>
        <w:spacing w:after="0"/>
        <w:ind w:left="0"/>
        <w:jc w:val="both"/>
      </w:pPr>
      <w:r>
        <w:rPr>
          <w:rFonts w:ascii="Times New Roman"/>
          <w:b w:val="false"/>
          <w:i w:val="false"/>
          <w:color w:val="000000"/>
          <w:sz w:val="28"/>
        </w:rPr>
        <w:t>
      Есептік кезең ішіндегі орындалған жұмыстар туралы</w:t>
      </w:r>
    </w:p>
    <w:p>
      <w:pPr>
        <w:spacing w:after="0"/>
        <w:ind w:left="0"/>
        <w:jc w:val="both"/>
      </w:pPr>
      <w:r>
        <w:rPr>
          <w:rFonts w:ascii="Times New Roman"/>
          <w:b w:val="false"/>
          <w:i w:val="false"/>
          <w:color w:val="000000"/>
          <w:sz w:val="28"/>
        </w:rPr>
        <w:t>
      мәліметтер</w:t>
      </w:r>
    </w:p>
    <w:p>
      <w:pPr>
        <w:spacing w:after="0"/>
        <w:ind w:left="0"/>
        <w:jc w:val="both"/>
      </w:pPr>
      <w:r>
        <w:rPr>
          <w:rFonts w:ascii="Times New Roman"/>
          <w:b w:val="false"/>
          <w:i w:val="false"/>
          <w:color w:val="000000"/>
          <w:sz w:val="28"/>
        </w:rPr>
        <w:t>
      ___________________________________________________________</w:t>
      </w:r>
    </w:p>
    <w:p>
      <w:pPr>
        <w:spacing w:after="0"/>
        <w:ind w:left="0"/>
        <w:jc w:val="both"/>
      </w:pPr>
      <w:r>
        <w:rPr>
          <w:rFonts w:ascii="Times New Roman"/>
          <w:b w:val="false"/>
          <w:i w:val="false"/>
          <w:color w:val="000000"/>
          <w:sz w:val="28"/>
        </w:rPr>
        <w:t>
      Есептік кезең ішіндегі орындалған жұмыстар нәтижесі_______________________</w:t>
      </w:r>
    </w:p>
    <w:p>
      <w:pPr>
        <w:spacing w:after="0"/>
        <w:ind w:left="0"/>
        <w:jc w:val="both"/>
      </w:pPr>
      <w:r>
        <w:rPr>
          <w:rFonts w:ascii="Times New Roman"/>
          <w:b w:val="false"/>
          <w:i w:val="false"/>
          <w:color w:val="000000"/>
          <w:sz w:val="28"/>
        </w:rPr>
        <w:t>
      (негізгі жұмыс орны)</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(аттестаттың қолданысын тоқтата тұру, аттестаттан айыру туралы мәліметтер)</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(сарапшы-аудитордың тегі және аты-жөні) (қолы, күні)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(ұйым басшысының тегі және аты-жөні) (қолы, күні)</w:t>
      </w:r>
    </w:p>
    <w:p>
      <w:pPr>
        <w:spacing w:after="0"/>
        <w:ind w:left="0"/>
        <w:jc w:val="both"/>
      </w:pPr>
      <w:r>
        <w:rPr>
          <w:rFonts w:ascii="Times New Roman"/>
          <w:b w:val="false"/>
          <w:i w:val="false"/>
          <w:color w:val="000000"/>
          <w:sz w:val="28"/>
        </w:rPr>
        <w:t>
      Мөр орны (бар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жүргізу кезеңі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орындалған жұмыстардың нәтижесі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есепті кезеңде орындалған жұмыстардың нәтижелерінде аттестатты ұзартуға беретін сарапшы-аудитор қол қойған тауардың шығу тегі туралы сараптама актісінің нөмірі мен берілген күні көрсетіледі;</w:t>
      </w:r>
    </w:p>
    <w:p>
      <w:pPr>
        <w:spacing w:after="0"/>
        <w:ind w:left="0"/>
        <w:jc w:val="both"/>
      </w:pPr>
      <w:r>
        <w:rPr>
          <w:rFonts w:ascii="Times New Roman"/>
          <w:b w:val="false"/>
          <w:i w:val="false"/>
          <w:color w:val="000000"/>
          <w:sz w:val="28"/>
        </w:rPr>
        <w:t>
      2) есепті кезеңнің әрбір жылы үшін мәлімделген аттестаттау бағытында кемінде екі орындалған жұмыс туралы мәліметтер көрсетіледі. Бұл ретте, соңғы жылға аттестаттаудың мәлімделген бағытында кемінде бес орындалған жұмыс туралы мәліметтер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23 ақпандағы</w:t>
            </w:r>
            <w:r>
              <w:br/>
            </w:r>
            <w:r>
              <w:rPr>
                <w:rFonts w:ascii="Times New Roman"/>
                <w:b w:val="false"/>
                <w:i w:val="false"/>
                <w:color w:val="000000"/>
                <w:sz w:val="20"/>
              </w:rPr>
              <w:t xml:space="preserve">№ 111-НҚ бұйрығына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Тауардың шығарылған елін,</w:t>
            </w:r>
            <w:r>
              <w:br/>
            </w:r>
            <w:r>
              <w:rPr>
                <w:rFonts w:ascii="Times New Roman"/>
                <w:b w:val="false"/>
                <w:i w:val="false"/>
                <w:color w:val="000000"/>
                <w:sz w:val="20"/>
              </w:rPr>
              <w:t>Еуразиялық экономикалық одақ</w:t>
            </w:r>
            <w:r>
              <w:br/>
            </w:r>
            <w:r>
              <w:rPr>
                <w:rFonts w:ascii="Times New Roman"/>
                <w:b w:val="false"/>
                <w:i w:val="false"/>
                <w:color w:val="000000"/>
                <w:sz w:val="20"/>
              </w:rPr>
              <w:t>тауарының немесе шетел</w:t>
            </w:r>
            <w:r>
              <w:br/>
            </w:r>
            <w:r>
              <w:rPr>
                <w:rFonts w:ascii="Times New Roman"/>
                <w:b w:val="false"/>
                <w:i w:val="false"/>
                <w:color w:val="000000"/>
                <w:sz w:val="20"/>
              </w:rPr>
              <w:t>тауарының мәртебесін айқындау</w:t>
            </w:r>
            <w:r>
              <w:br/>
            </w:r>
            <w:r>
              <w:rPr>
                <w:rFonts w:ascii="Times New Roman"/>
                <w:b w:val="false"/>
                <w:i w:val="false"/>
                <w:color w:val="000000"/>
                <w:sz w:val="20"/>
              </w:rPr>
              <w:t>жөніндегі сарапшы-</w:t>
            </w:r>
            <w:r>
              <w:br/>
            </w:r>
            <w:r>
              <w:rPr>
                <w:rFonts w:ascii="Times New Roman"/>
                <w:b w:val="false"/>
                <w:i w:val="false"/>
                <w:color w:val="000000"/>
                <w:sz w:val="20"/>
              </w:rPr>
              <w:t>аудиторларды аттестаттау,</w:t>
            </w:r>
            <w:r>
              <w:br/>
            </w:r>
            <w:r>
              <w:rPr>
                <w:rFonts w:ascii="Times New Roman"/>
                <w:b w:val="false"/>
                <w:i w:val="false"/>
                <w:color w:val="000000"/>
                <w:sz w:val="20"/>
              </w:rPr>
              <w:t>аттестаттарының қолданысын</w:t>
            </w:r>
            <w:r>
              <w:br/>
            </w:r>
            <w:r>
              <w:rPr>
                <w:rFonts w:ascii="Times New Roman"/>
                <w:b w:val="false"/>
                <w:i w:val="false"/>
                <w:color w:val="000000"/>
                <w:sz w:val="20"/>
              </w:rPr>
              <w:t>ұзарту және "Тауардың</w:t>
            </w:r>
            <w:r>
              <w:br/>
            </w:r>
            <w:r>
              <w:rPr>
                <w:rFonts w:ascii="Times New Roman"/>
                <w:b w:val="false"/>
                <w:i w:val="false"/>
                <w:color w:val="000000"/>
                <w:sz w:val="20"/>
              </w:rPr>
              <w:t>шығарылған елін, Еуразиялық</w:t>
            </w:r>
            <w:r>
              <w:br/>
            </w:r>
            <w:r>
              <w:rPr>
                <w:rFonts w:ascii="Times New Roman"/>
                <w:b w:val="false"/>
                <w:i w:val="false"/>
                <w:color w:val="000000"/>
                <w:sz w:val="20"/>
              </w:rPr>
              <w:t>экономикалық одақ тауарының</w:t>
            </w:r>
            <w:r>
              <w:br/>
            </w:r>
            <w:r>
              <w:rPr>
                <w:rFonts w:ascii="Times New Roman"/>
                <w:b w:val="false"/>
                <w:i w:val="false"/>
                <w:color w:val="000000"/>
                <w:sz w:val="20"/>
              </w:rPr>
              <w:t>немесе шетел тауарының</w:t>
            </w:r>
            <w:r>
              <w:br/>
            </w:r>
            <w:r>
              <w:rPr>
                <w:rFonts w:ascii="Times New Roman"/>
                <w:b w:val="false"/>
                <w:i w:val="false"/>
                <w:color w:val="000000"/>
                <w:sz w:val="20"/>
              </w:rPr>
              <w:t>мәртебесін айқындау жөніндегі</w:t>
            </w:r>
            <w:r>
              <w:br/>
            </w:r>
            <w:r>
              <w:rPr>
                <w:rFonts w:ascii="Times New Roman"/>
                <w:b w:val="false"/>
                <w:i w:val="false"/>
                <w:color w:val="000000"/>
                <w:sz w:val="20"/>
              </w:rPr>
              <w:t>сарапшы-аудиторды</w:t>
            </w:r>
            <w:r>
              <w:br/>
            </w:r>
            <w:r>
              <w:rPr>
                <w:rFonts w:ascii="Times New Roman"/>
                <w:b w:val="false"/>
                <w:i w:val="false"/>
                <w:color w:val="000000"/>
                <w:sz w:val="20"/>
              </w:rPr>
              <w:t>аттестаттау" мемлекеттік</w:t>
            </w:r>
            <w:r>
              <w:br/>
            </w:r>
            <w:r>
              <w:rPr>
                <w:rFonts w:ascii="Times New Roman"/>
                <w:b w:val="false"/>
                <w:i w:val="false"/>
                <w:color w:val="000000"/>
                <w:sz w:val="20"/>
              </w:rPr>
              <w:t>қызметін көрсету қағидаларына</w:t>
            </w:r>
            <w:r>
              <w:br/>
            </w:r>
            <w:r>
              <w:rPr>
                <w:rFonts w:ascii="Times New Roman"/>
                <w:b w:val="false"/>
                <w:i w:val="false"/>
                <w:color w:val="000000"/>
                <w:sz w:val="20"/>
              </w:rPr>
              <w:t>6-қосымша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шығарылған елін, Еуразиялық экономикалық одақ тауарының немесе шетел тауарының мәртебесін айқындау жөніндегі сарапшы-аудиторларды аттестаттау, олардың қолданысын ұзарту</w:t>
            </w:r>
          </w:p>
          <w:p>
            <w:pPr>
              <w:spacing w:after="20"/>
              <w:ind w:left="20"/>
              <w:jc w:val="both"/>
            </w:pPr>
            <w:r>
              <w:rPr>
                <w:rFonts w:ascii="Times New Roman"/>
                <w:b w:val="false"/>
                <w:i w:val="false"/>
                <w:color w:val="000000"/>
                <w:sz w:val="20"/>
              </w:rPr>
              <w:t>
Кіші түрлері:</w:t>
            </w:r>
          </w:p>
          <w:p>
            <w:pPr>
              <w:spacing w:after="20"/>
              <w:ind w:left="20"/>
              <w:jc w:val="both"/>
            </w:pPr>
            <w:r>
              <w:rPr>
                <w:rFonts w:ascii="Times New Roman"/>
                <w:b w:val="false"/>
                <w:i w:val="false"/>
                <w:color w:val="000000"/>
                <w:sz w:val="20"/>
              </w:rPr>
              <w:t>
1) тауардың шығарылған елін, Еуразиялық экономикалық одақ тауарының немесе шетел тауарының мәртебесін айқындау жөніндегі сарапшы-аудиторды аттестаттау;</w:t>
            </w:r>
          </w:p>
          <w:p>
            <w:pPr>
              <w:spacing w:after="20"/>
              <w:ind w:left="20"/>
              <w:jc w:val="both"/>
            </w:pPr>
            <w:r>
              <w:rPr>
                <w:rFonts w:ascii="Times New Roman"/>
                <w:b w:val="false"/>
                <w:i w:val="false"/>
                <w:color w:val="000000"/>
                <w:sz w:val="20"/>
              </w:rPr>
              <w:t>
2) тауардың шығарылған елін, Еуразиялық экономикалық одақ тауарының немесе шетел тауарының мәртебесін айқындау жөніндегі сарапшы-аудиторлар аттестаттарының қолданысын ұзарту.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министрлігінің Техникалық реттеу және метрология комитеті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тіркеген сәттен бастап − 6 (алты)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7-қосымшаға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 аттестаты не мемлекеттік қызмет көрсетуден бас тарту туралы дәлелді жауап. Мемлекеттік қызмет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 тегін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 Еңбек кодексінің (бұдан әрі – Кодекс) </w:t>
            </w:r>
            <w:r>
              <w:rPr>
                <w:rFonts w:ascii="Times New Roman"/>
                <w:b w:val="false"/>
                <w:i w:val="false"/>
                <w:color w:val="000000"/>
                <w:sz w:val="20"/>
              </w:rPr>
              <w:t>84-бабына</w:t>
            </w:r>
            <w:r>
              <w:rPr>
                <w:rFonts w:ascii="Times New Roman"/>
                <w:b w:val="false"/>
                <w:i w:val="false"/>
                <w:color w:val="000000"/>
                <w:sz w:val="20"/>
              </w:rPr>
              <w:t xml:space="preserve"> және "Қазақстан Республикасындағы мерекелер туралы" Қазақстан Республикасы Заңының (бұдан әрі – мерекелер туралы Заң) </w:t>
            </w:r>
            <w:r>
              <w:rPr>
                <w:rFonts w:ascii="Times New Roman"/>
                <w:b w:val="false"/>
                <w:i w:val="false"/>
                <w:color w:val="000000"/>
                <w:sz w:val="20"/>
              </w:rPr>
              <w:t>5-бабына</w:t>
            </w:r>
            <w:r>
              <w:rPr>
                <w:rFonts w:ascii="Times New Roman"/>
                <w:b w:val="false"/>
                <w:i w:val="false"/>
                <w:color w:val="000000"/>
                <w:sz w:val="20"/>
              </w:rPr>
              <w:t xml:space="preserve"> сәйкес электрондық құжаттарды және (немесе) мәліметтерді қабылдау және Мемлекеттік қызмет көрсету нәтижелерін беру келесі жұмыс күні жүзеге асырылады);</w:t>
            </w:r>
          </w:p>
          <w:p>
            <w:pPr>
              <w:spacing w:after="20"/>
              <w:ind w:left="20"/>
              <w:jc w:val="both"/>
            </w:pPr>
            <w:r>
              <w:rPr>
                <w:rFonts w:ascii="Times New Roman"/>
                <w:b w:val="false"/>
                <w:i w:val="false"/>
                <w:color w:val="000000"/>
                <w:sz w:val="20"/>
              </w:rPr>
              <w:t xml:space="preserve">
2) көрсетілетін қызметті беруші – Кодекстің </w:t>
            </w:r>
            <w:r>
              <w:rPr>
                <w:rFonts w:ascii="Times New Roman"/>
                <w:b w:val="false"/>
                <w:i w:val="false"/>
                <w:color w:val="000000"/>
                <w:sz w:val="20"/>
              </w:rPr>
              <w:t>84-бабына</w:t>
            </w:r>
            <w:r>
              <w:rPr>
                <w:rFonts w:ascii="Times New Roman"/>
                <w:b w:val="false"/>
                <w:i w:val="false"/>
                <w:color w:val="000000"/>
                <w:sz w:val="20"/>
              </w:rPr>
              <w:t xml:space="preserve"> және Мерекелер туралы Заңның </w:t>
            </w:r>
            <w:r>
              <w:rPr>
                <w:rFonts w:ascii="Times New Roman"/>
                <w:b w:val="false"/>
                <w:i w:val="false"/>
                <w:color w:val="000000"/>
                <w:sz w:val="20"/>
              </w:rPr>
              <w:t>5-бабына</w:t>
            </w:r>
            <w:r>
              <w:rPr>
                <w:rFonts w:ascii="Times New Roman"/>
                <w:b w:val="false"/>
                <w:i w:val="false"/>
                <w:color w:val="000000"/>
                <w:sz w:val="20"/>
              </w:rPr>
              <w:t xml:space="preserve"> сәйкес демалыс және мереке күндерінен басқа, дүйсенбіден бастап жұманы қоса алғанда, сағат 13:00-ден 14:30-ға дейінгі түскі үзіліспен сағат 9:00-ден 18:30-ға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Аттестат алу үшін: осы Бұйрыққа 1-қосымшада бекітілген тауардың шығарылған елін, Еуразиялық экономикалық одақ тауарының немесе шетел тауарының мәртебесін айқындау жөніндегі сарапшы-аудиторға үміткер жеке тұлғаның мәліметтер нысаны; осы Қағидаларға 1-қосымшаға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xml:space="preserve">
осы Қағидаларға 2-қосымшаға сәйкес нысан бойынша жеке тұлғаның тауардың шығарылған елін, Еуразиялық экономикалық одақ тауарының немесе шетел тауарының мәртебесін айқындау жөніндегі жұмыстарды жүргізуге қатысуын растайтын Еуразиялық экономикалық одақтың сыртқы экономикалық қызметі номенклатурасының он түрлі тауар позициясы бойынша тауарлардың шығу тегі сараптамасы бойынша тағылымдамадан өткені туралы он есептің электрондық көшірмелері. Тағылымдамадан өту туралы есептерге Сауда қызметін реттеу туралы заңның </w:t>
            </w:r>
            <w:r>
              <w:rPr>
                <w:rFonts w:ascii="Times New Roman"/>
                <w:b w:val="false"/>
                <w:i w:val="false"/>
                <w:color w:val="000000"/>
                <w:sz w:val="20"/>
              </w:rPr>
              <w:t>7-бабының</w:t>
            </w:r>
            <w:r>
              <w:rPr>
                <w:rFonts w:ascii="Times New Roman"/>
                <w:b w:val="false"/>
                <w:i w:val="false"/>
                <w:color w:val="000000"/>
                <w:sz w:val="20"/>
              </w:rPr>
              <w:t xml:space="preserve"> 7-2) тармақшасына сәйкес уәкілетті орган бекітетін нысан бойынша ішкі айналымға арналған тауардың шығу тегі туралы сараптама актілерінің көшірмелері қоса беріледі;</w:t>
            </w:r>
          </w:p>
          <w:p>
            <w:pPr>
              <w:spacing w:after="20"/>
              <w:ind w:left="20"/>
              <w:jc w:val="both"/>
            </w:pPr>
            <w:r>
              <w:rPr>
                <w:rFonts w:ascii="Times New Roman"/>
                <w:b w:val="false"/>
                <w:i w:val="false"/>
                <w:color w:val="000000"/>
                <w:sz w:val="20"/>
              </w:rPr>
              <w:t>
2) Аттестаттың қолданылуын ұзарту үшін: осы Қағидаларға 3-қосымшаға сәйкес тауардың шығарылған елін, Еуразиялық экономикалық одақ тауарының немесе шетел тауарының мәртебесін айқындау жөніндегі сарапшы-аудитор аттестатының қолданысын ұзартуға беретін жеке тұлғаның мәліметтер нысаны; осы Қағидаларға 4-қосымшаға сәйкес электрондық құжат нысанындағы өтініш;</w:t>
            </w:r>
          </w:p>
          <w:p>
            <w:pPr>
              <w:spacing w:after="20"/>
              <w:ind w:left="20"/>
              <w:jc w:val="both"/>
            </w:pPr>
            <w:r>
              <w:rPr>
                <w:rFonts w:ascii="Times New Roman"/>
                <w:b w:val="false"/>
                <w:i w:val="false"/>
                <w:color w:val="000000"/>
                <w:sz w:val="20"/>
              </w:rPr>
              <w:t xml:space="preserve">
Кодекстің </w:t>
            </w:r>
            <w:r>
              <w:rPr>
                <w:rFonts w:ascii="Times New Roman"/>
                <w:b w:val="false"/>
                <w:i w:val="false"/>
                <w:color w:val="000000"/>
                <w:sz w:val="20"/>
              </w:rPr>
              <w:t>35-бабына</w:t>
            </w:r>
            <w:r>
              <w:rPr>
                <w:rFonts w:ascii="Times New Roman"/>
                <w:b w:val="false"/>
                <w:i w:val="false"/>
                <w:color w:val="000000"/>
                <w:sz w:val="20"/>
              </w:rPr>
              <w:t xml:space="preserve"> сәйкес қызметкердің еңбек қызметін растайтын құжаттың электрондық көшірмесі;</w:t>
            </w:r>
          </w:p>
          <w:p>
            <w:pPr>
              <w:spacing w:after="20"/>
              <w:ind w:left="20"/>
              <w:jc w:val="both"/>
            </w:pPr>
            <w:r>
              <w:rPr>
                <w:rFonts w:ascii="Times New Roman"/>
                <w:b w:val="false"/>
                <w:i w:val="false"/>
                <w:color w:val="000000"/>
                <w:sz w:val="20"/>
              </w:rPr>
              <w:t>
сараптама актілерінің көшірмелерін қоса бере отырып, осы Қағидаларға 5-қосымшаға сәйкес нысан бойынша тауардың шығарылған елін, Еуразиялық экономикалық одақ тауарының немесе шетел тауарының мәртебесін айқындау жөніндегі сарапшы-аудитордың қызметі туралы есептің электрондық көшірмесі.</w:t>
            </w:r>
          </w:p>
          <w:p>
            <w:pPr>
              <w:spacing w:after="20"/>
              <w:ind w:left="20"/>
              <w:jc w:val="both"/>
            </w:pPr>
            <w:r>
              <w:rPr>
                <w:rFonts w:ascii="Times New Roman"/>
                <w:b w:val="false"/>
                <w:i w:val="false"/>
                <w:color w:val="000000"/>
                <w:sz w:val="20"/>
              </w:rPr>
              <w:t>
Көрсетілетін қызметті алушылардан ақпараттық жүйелерден алуға болатын құжаттар мен мәліметтерді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дәйексіздігін анықтау;</w:t>
            </w:r>
          </w:p>
          <w:p>
            <w:pPr>
              <w:spacing w:after="20"/>
              <w:ind w:left="20"/>
              <w:jc w:val="both"/>
            </w:pPr>
            <w:r>
              <w:rPr>
                <w:rFonts w:ascii="Times New Roman"/>
                <w:b w:val="false"/>
                <w:i w:val="false"/>
                <w:color w:val="000000"/>
                <w:sz w:val="20"/>
              </w:rPr>
              <w:t xml:space="preserve">
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Сауда қызметін реттеу туралы Заңның </w:t>
            </w:r>
            <w:r>
              <w:rPr>
                <w:rFonts w:ascii="Times New Roman"/>
                <w:b w:val="false"/>
                <w:i w:val="false"/>
                <w:color w:val="000000"/>
                <w:sz w:val="20"/>
              </w:rPr>
              <w:t>18-5-бабында</w:t>
            </w:r>
            <w:r>
              <w:rPr>
                <w:rFonts w:ascii="Times New Roman"/>
                <w:b w:val="false"/>
                <w:i w:val="false"/>
                <w:color w:val="000000"/>
                <w:sz w:val="20"/>
              </w:rPr>
              <w:t>, осы Қағидаларда белгіленген талаптарға, сондай-ақ осы бұйрыққа 1-қосымшаға сәйкес бекітілген тауарлардың шығарылған елін, Еуразиялық экономикалық одақ тауарының немесе шетел тауарының мәртебесін айқындау жөніндегі сарапшы-аудиторларға қойылатын рұқсат беру талаптарына сәйкес келмеуі;</w:t>
            </w:r>
          </w:p>
          <w:p>
            <w:pPr>
              <w:spacing w:after="20"/>
              <w:ind w:left="20"/>
              <w:jc w:val="both"/>
            </w:pPr>
            <w:r>
              <w:rPr>
                <w:rFonts w:ascii="Times New Roman"/>
                <w:b w:val="false"/>
                <w:i w:val="false"/>
                <w:color w:val="000000"/>
                <w:sz w:val="20"/>
              </w:rPr>
              <w:t>
3) көрсетілетін қызметті алушыға қатысты белгілі бір мемлекеттік көрсетілетін қызметті алуды талап ететін қызметке немесе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шешімі бар, оның негізінде көрсетілетін қызметті алушы мемлекеттік көрсетілетін қызметті алуға байланысты арнайы құқығынан айырылуы.</w:t>
            </w:r>
          </w:p>
          <w:p>
            <w:pPr>
              <w:spacing w:after="20"/>
              <w:ind w:left="20"/>
              <w:jc w:val="both"/>
            </w:pPr>
            <w:r>
              <w:rPr>
                <w:rFonts w:ascii="Times New Roman"/>
                <w:b w:val="false"/>
                <w:i w:val="false"/>
                <w:color w:val="000000"/>
                <w:sz w:val="20"/>
              </w:rPr>
              <w:t xml:space="preserve">
5)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мемлекеттік қызмет көрсету үшін талап етілетін қолжетімділігі шектеулі дербес деректерге қол жеткізуге көрсетілетін қызметті алушының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электрондық цифрлық қолтаңбасы болған жағдайда, портал арқылы электрондық нысанда мемлекеттік көрсетілетін қызметті алуға мүмкіндігі бар. Көрсетілетін қызметті алушының мемлекеттік қызмет көрсету тәртібі мен мәртебесі туралы ақпаратты қашықтықтан қол жеткізу режимінде порталдағы "Жеке кабинеті", сондай-ақ мемлекеттік қызметтер көрсету мәселелері жөніндегі бірыңғай байланыс орталығы: 1414, 8 (7172) 70-19-98. арқылы алуға мүмкіндігі бар. Мемлекеттік қызмет көрсету мәселелері жөніндегі анықтама қызметтерінің байланыс телефондары: 8 (7172) 75-05-25, 75-05-75. Мемлекеттік қызметтерді көрсету мекенжайлары Министрліктің интернет-ресурсында: www. beta. egov. kz, "Мемлекеттік қызметтер" бөлімінде орналастырылған.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