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75a0" w14:textId="c127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 Қазақстан Республикасы Ғылым және жоғары білім министрі міндетін атқарушының 2023 жылғы 11 тамыздағы № 403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26 ақпандағы № 85 бұйрығы. Қазақстан Республикасының Әділет министрлігінде 2024 жылғы 28 ақпанда № 34071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 Қазақстан Республикасы Ғылым және жоғары білім министрі міндетін атқарушының 2023 жылғы 11 тамыздағы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26-бабы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тізбесі "Қандастар мен қоныс аударушыларды қоныстандыруға арналған өңірлерді айқындау туралы" Қазақстан Республикасы Үкіметінің 2023 жылғы 4 қыркүйектегі № 765 </w:t>
      </w:r>
      <w:r>
        <w:rPr>
          <w:rFonts w:ascii="Times New Roman"/>
          <w:b w:val="false"/>
          <w:i w:val="false"/>
          <w:color w:val="000000"/>
          <w:sz w:val="28"/>
        </w:rPr>
        <w:t>қаулысында</w:t>
      </w:r>
      <w:r>
        <w:rPr>
          <w:rFonts w:ascii="Times New Roman"/>
          <w:b w:val="false"/>
          <w:i w:val="false"/>
          <w:color w:val="000000"/>
          <w:sz w:val="28"/>
        </w:rPr>
        <w:t xml:space="preserve"> (бұдан әрі – қаулы) айқындалған қоныс аударуға арналған өңірлерде ЖЖОКБҰ-ны бітіргеннен кейін кемінде екі жыл жұмыс істейді.";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білім беру тапсырысы негізінде бейіні бойынша доктор бағдарламасы бойынша докторантурада білім алған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жұмыспен өтейді. </w:t>
      </w:r>
    </w:p>
    <w:bookmarkStart w:name="z8" w:id="1"/>
    <w:p>
      <w:pPr>
        <w:spacing w:after="0"/>
        <w:ind w:left="0"/>
        <w:jc w:val="both"/>
      </w:pPr>
      <w:r>
        <w:rPr>
          <w:rFonts w:ascii="Times New Roman"/>
          <w:b w:val="false"/>
          <w:i w:val="false"/>
          <w:color w:val="000000"/>
          <w:sz w:val="28"/>
        </w:rPr>
        <w:t>
      8. Мемлекеттік білім беру тапсырысы негізінде философия докторы (PhD) бағдарламасы бойынша докторантураға оқуға түскен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жұмыспен өтейді.";</w:t>
      </w:r>
    </w:p>
    <w:bookmarkEnd w:id="1"/>
    <w:bookmarkStart w:name="z9" w:id="2"/>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p>
    <w:bookmarkEnd w:id="2"/>
    <w:bookmarkStart w:name="z10" w:id="3"/>
    <w:p>
      <w:pPr>
        <w:spacing w:after="0"/>
        <w:ind w:left="0"/>
        <w:jc w:val="both"/>
      </w:pPr>
      <w:r>
        <w:rPr>
          <w:rFonts w:ascii="Times New Roman"/>
          <w:b w:val="false"/>
          <w:i w:val="false"/>
          <w:color w:val="000000"/>
          <w:sz w:val="28"/>
        </w:rPr>
        <w:t xml:space="preserve">
      "Заңның 26-бабының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белгіленген квота шегінде оқуға түскен, ауыл жастары қатарынан шыққан Қазақстан Республикасының азаматтары үшін педагогикалық, техникалық және ауыл шаруашылығы мамандықтары бойынша тізбесі қаулыда айқындалған қоныс аударуға арналған өңірлердегі;".</w:t>
      </w:r>
    </w:p>
    <w:bookmarkEnd w:id="3"/>
    <w:bookmarkStart w:name="z11"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2024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2024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2024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2024 ж. "__"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