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5439" w14:textId="cb15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Премьер-Министрінің Бірінші орынбасары – Қазақстан Республикасы Қаржы министрінің 2020 жылғы 1 сәуірдегі № 341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 наурыздағы № 119 бұйрығы. Қазақстан Республикасының Әділет министрлігінде 2024 жылғы 1 наурызда № 34102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Премьер-Министрінің Бірінші орынбасары – Қазақстан Республикасы Қаржы министрінің 2020 жылғы 1 сәуірдегі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20288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256-бабына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берешек сомасы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өтілмеген берешегі бар агенттің кассасы бойынша шығыс операцияларын тоқтата тұру туралы өкімінің;";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3"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5"/>
    <w:p>
      <w:pPr>
        <w:spacing w:after="0"/>
        <w:ind w:left="0"/>
        <w:jc w:val="left"/>
      </w:pPr>
      <w:r>
        <w:rPr>
          <w:rFonts w:ascii="Times New Roman"/>
          <w:b/>
          <w:i w:val="false"/>
          <w:color w:val="000000"/>
        </w:rPr>
        <w:t xml:space="preserve"> Әлеуметтік аударымдар бойынша берешек сомасы туралы хабарлама </w:t>
      </w:r>
    </w:p>
    <w:bookmarkEnd w:id="5"/>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Қазақстан Республикасы Әлеуметтік кодексінің (бұдан әрі – Әлеуметтік кодекс) 256-бабы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"___" ________ жағдай бойынша Әлеуметтік сақтандырудың мемлекеттік қорына әлеуметтік аударымдар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Әлеуметтік кодекстің 27-бабы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Сіз әлеуметтік аударымдар бойынша берешек өндіріп алынатын міндетті әлеуметтік сақтандыру жүйесіне қатысушылардың тізімін ұсынуға міндеттісіз. подпунктом 7 пункта 2 статьи 27</w:t>
      </w:r>
    </w:p>
    <w:p>
      <w:pPr>
        <w:spacing w:after="0"/>
        <w:ind w:left="0"/>
        <w:jc w:val="both"/>
      </w:pPr>
      <w:r>
        <w:rPr>
          <w:rFonts w:ascii="Times New Roman"/>
          <w:b w:val="false"/>
          <w:i w:val="false"/>
          <w:color w:val="000000"/>
          <w:sz w:val="28"/>
        </w:rPr>
        <w:t xml:space="preserve">
      Әлеуметтік кодекстің 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әлеуметтік аударымдар бойынша берешек өндіріп алынатын міндетті әлеуметтік сақтандыру жүйесіне қатысушылардың тізімін әлеуметтік аударымдар бойынша берешек өтелмеген жағдайда мынадай мерзімде:</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мемлекеттік кірістер органына ұсынады.</w:t>
      </w:r>
    </w:p>
    <w:p>
      <w:pPr>
        <w:spacing w:after="0"/>
        <w:ind w:left="0"/>
        <w:jc w:val="both"/>
      </w:pPr>
      <w:r>
        <w:rPr>
          <w:rFonts w:ascii="Times New Roman"/>
          <w:b w:val="false"/>
          <w:i w:val="false"/>
          <w:color w:val="000000"/>
          <w:sz w:val="28"/>
        </w:rPr>
        <w:t xml:space="preserve">
      Әлеуметтік аударымдар бойынша берешек өтелмеген кезде Әлеуметтік </w:t>
      </w:r>
      <w:r>
        <w:rPr>
          <w:rFonts w:ascii="Times New Roman"/>
          <w:b w:val="false"/>
          <w:i w:val="false"/>
          <w:color w:val="000000"/>
          <w:sz w:val="28"/>
        </w:rPr>
        <w:t>кодекстің</w:t>
      </w:r>
      <w:r>
        <w:rPr>
          <w:rFonts w:ascii="Times New Roman"/>
          <w:b w:val="false"/>
          <w:i w:val="false"/>
          <w:color w:val="000000"/>
          <w:sz w:val="28"/>
        </w:rPr>
        <w:t xml:space="preserve"> 3 және 6 тармақтарына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төлеушінің банктік шоттары және кассасы бойынша шығыс операцияларын тоқтата тұрады;</w:t>
      </w:r>
    </w:p>
    <w:p>
      <w:pPr>
        <w:spacing w:after="0"/>
        <w:ind w:left="0"/>
        <w:jc w:val="both"/>
      </w:pPr>
      <w:r>
        <w:rPr>
          <w:rFonts w:ascii="Times New Roman"/>
          <w:b w:val="false"/>
          <w:i w:val="false"/>
          <w:color w:val="000000"/>
          <w:sz w:val="28"/>
        </w:rPr>
        <w:t>
      2) әлеуметтік аударымдар бойынша берешек сомаларын міндетті әлеуметтік сақтандыру жүйесіне қатысушылардың тізімін алған күннен бастап бес жұмыс күнінен кешіктірмей төлеушінің банктік шоттарынан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Әлеуметтік кодекстің 256-бабының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адамдарының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92-бабына</w:t>
      </w:r>
      <w:r>
        <w:rPr>
          <w:rFonts w:ascii="Times New Roman"/>
          <w:b w:val="false"/>
          <w:i w:val="false"/>
          <w:color w:val="000000"/>
          <w:sz w:val="28"/>
        </w:rPr>
        <w:t xml:space="preserve"> сәйкес әкімшілік жазалау шаралары қолданылатын болады.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тұлғасының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төлеушіге табыс етілді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bookmarkStart w:name="z17" w:id="6"/>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7"/>
    <w:p>
      <w:pPr>
        <w:spacing w:after="0"/>
        <w:ind w:left="0"/>
        <w:jc w:val="left"/>
      </w:pPr>
      <w:r>
        <w:rPr>
          <w:rFonts w:ascii="Times New Roman"/>
          <w:b/>
          <w:i w:val="false"/>
          <w:color w:val="000000"/>
        </w:rPr>
        <w:t xml:space="preserve"> Әлеуметтік аударымдарды төлеушінің кассасы бойынша шығыс операцияларын тоқтата тұру туралы өкім</w:t>
      </w:r>
    </w:p>
    <w:bookmarkEnd w:id="7"/>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Қазақстан Республикасы Әлеуметтік кодексінің 256-бабының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тоқтатады.</w:t>
      </w:r>
    </w:p>
    <w:p>
      <w:pPr>
        <w:spacing w:after="0"/>
        <w:ind w:left="0"/>
        <w:jc w:val="both"/>
      </w:pPr>
      <w:r>
        <w:rPr>
          <w:rFonts w:ascii="Times New Roman"/>
          <w:b w:val="false"/>
          <w:i w:val="false"/>
          <w:color w:val="000000"/>
          <w:sz w:val="28"/>
        </w:rPr>
        <w:t>
      Төлеуші осы өкімді алған сәттен бастап келіп түскен барлық қолма-қол ақша олар келіп түскен күннен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xml:space="preserve">
      Өкімді 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адамының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xml:space="preserve">
      Өкім төлеушіге табыс етілді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Өкім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8"/>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бойынша берешек сомасы туралы хабарлама</w:t>
      </w:r>
    </w:p>
    <w:bookmarkEnd w:id="8"/>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Қазақстан Республикасы Әлеуметтік кодексінің (бұдан әрі – Әлеуметтік кодекс) 256-бабының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Сізге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(агенттің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 ________ жағдай бойынша Бірыңғай жинақтаушы зейнетақы қорына міндетті зейнетақы жарналары, жұмыс берушінің міндетті зейнетақы жарналары, міндетті кәсіптік зейнетақы жарналары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Әлеуметтік кодекстің 40-бабы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Сіз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тізімін ұсынуға міндеттісіз. </w:t>
      </w:r>
    </w:p>
    <w:p>
      <w:pPr>
        <w:spacing w:after="0"/>
        <w:ind w:left="0"/>
        <w:jc w:val="both"/>
      </w:pPr>
      <w:r>
        <w:rPr>
          <w:rFonts w:ascii="Times New Roman"/>
          <w:b w:val="false"/>
          <w:i w:val="false"/>
          <w:color w:val="000000"/>
          <w:sz w:val="28"/>
        </w:rPr>
        <w:t xml:space="preserve">
      Әлеуметтік кодекстің 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тізімін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мынадай мерзімде:</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мемлекеттік кірістер органына ұсынады.</w:t>
      </w:r>
    </w:p>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бойынша берешек өтелмеген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 өзіне хабарлама табыс етілген күннен бастап бір жұмыс күні ішінде;</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өзіне хабарлама табыс етілген күннен бастап он жұмыс күні ішінде банктік шоттар мен кассасы бойынша шығыс операцияларын тоқтата тұрады;</w:t>
      </w:r>
    </w:p>
    <w:p>
      <w:pPr>
        <w:spacing w:after="0"/>
        <w:ind w:left="0"/>
        <w:jc w:val="both"/>
      </w:pPr>
      <w:r>
        <w:rPr>
          <w:rFonts w:ascii="Times New Roman"/>
          <w:b w:val="false"/>
          <w:i w:val="false"/>
          <w:color w:val="000000"/>
          <w:sz w:val="28"/>
        </w:rPr>
        <w:t>
      2) міндетті зейнетақы жарналары, жұмыс берушінің міндетті зейнетақы жарналары, міндетті кәсіптік зейнетақы жарналары бойынша берешек сомаларын пайдасына берешек өндіріп алынатын жеке тұлғалардың тізімін алған күннен бастап бес жұмыс күнінен кешіктірмей банктік шоттардан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Әлеуметтік кодекстің 256-бабының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91-бабына</w:t>
      </w:r>
      <w:r>
        <w:rPr>
          <w:rFonts w:ascii="Times New Roman"/>
          <w:b w:val="false"/>
          <w:i w:val="false"/>
          <w:color w:val="000000"/>
          <w:sz w:val="28"/>
        </w:rPr>
        <w:t xml:space="preserve"> сәйкес әкімшілік жазалау шаралары қолданылады.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тұлғасының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агентке тапсырылды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Хабарлама агентке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bookmarkStart w:name="z24" w:id="9"/>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0"/>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бойынша өтілмеген берешегі бар агенттің кассасы бойынша шығыс операцияларын тоқтата тұру туралы өкім</w:t>
      </w:r>
    </w:p>
    <w:bookmarkEnd w:id="10"/>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Қазақстан Республикасы Әлеуметтік кодексінің 256-бабының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агенттің кассасы бойынша барлық шығыс операцияларын тоқтатады.</w:t>
      </w:r>
    </w:p>
    <w:p>
      <w:pPr>
        <w:spacing w:after="0"/>
        <w:ind w:left="0"/>
        <w:jc w:val="both"/>
      </w:pPr>
      <w:r>
        <w:rPr>
          <w:rFonts w:ascii="Times New Roman"/>
          <w:b w:val="false"/>
          <w:i w:val="false"/>
          <w:color w:val="000000"/>
          <w:sz w:val="28"/>
        </w:rPr>
        <w:t>
      Осы өкімді алған кезден бастап агент келіп түсетін барлық қолма-қол ақшаны, олар келіп түскен күнінен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Өкімді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агенттің/агенттің лауазымды адамының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xml:space="preserve">
      Өкім агентке табыс етілді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xml:space="preserve">
      Өкім агентке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1"/>
    <w:p>
      <w:pPr>
        <w:spacing w:after="0"/>
        <w:ind w:left="0"/>
        <w:jc w:val="left"/>
      </w:pPr>
      <w:r>
        <w:rPr>
          <w:rFonts w:ascii="Times New Roman"/>
          <w:b/>
          <w:i w:val="false"/>
          <w:color w:val="000000"/>
        </w:rPr>
        <w:t xml:space="preserve"> Аударымдар және (немесе) жарналар бойынша берешек сомасы туралы хабарлама</w:t>
      </w:r>
    </w:p>
    <w:bookmarkEnd w:id="11"/>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(бұдан әрі – Заң) 31-бабы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Сізге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"___" ____________ жағдай бойынша Әлеуметтік медициналық сақтандыру қорына аударымдар және (немесе) жарналар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Заңның 31-бабы </w:t>
      </w:r>
      <w:r>
        <w:rPr>
          <w:rFonts w:ascii="Times New Roman"/>
          <w:b w:val="false"/>
          <w:i w:val="false"/>
          <w:color w:val="000000"/>
          <w:sz w:val="28"/>
        </w:rPr>
        <w:t>4-1-тармағына</w:t>
      </w:r>
      <w:r>
        <w:rPr>
          <w:rFonts w:ascii="Times New Roman"/>
          <w:b w:val="false"/>
          <w:i w:val="false"/>
          <w:color w:val="000000"/>
          <w:sz w:val="28"/>
        </w:rPr>
        <w:t xml:space="preserve"> сәйкес Сізге аударымдар және (немесе) жарналар жүргізілетін жұмыскерлердің тізімін ұсыну қажет. Аударымдар және (немесе) жарналар бойынша берешек өтелмеген жағдайда:</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кірістер органына көрсетілген тізімді ұсынады.</w:t>
      </w:r>
    </w:p>
    <w:p>
      <w:pPr>
        <w:spacing w:after="0"/>
        <w:ind w:left="0"/>
        <w:jc w:val="both"/>
      </w:pPr>
      <w:r>
        <w:rPr>
          <w:rFonts w:ascii="Times New Roman"/>
          <w:b w:val="false"/>
          <w:i w:val="false"/>
          <w:color w:val="000000"/>
          <w:sz w:val="28"/>
        </w:rPr>
        <w:t>
      Аударымдар және (немесе) жарналар бойынша берешек өтелмеген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банктік шоттары мен касса бойынша:</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 өзіне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өзіне хабарлама табыс етілген күннен бастап он жұмыс күні өткен соң шығыс операцияларын тоқтата тұрады;</w:t>
      </w:r>
    </w:p>
    <w:p>
      <w:pPr>
        <w:spacing w:after="0"/>
        <w:ind w:left="0"/>
        <w:jc w:val="both"/>
      </w:pPr>
      <w:r>
        <w:rPr>
          <w:rFonts w:ascii="Times New Roman"/>
          <w:b w:val="false"/>
          <w:i w:val="false"/>
          <w:color w:val="000000"/>
          <w:sz w:val="28"/>
        </w:rPr>
        <w:t>
      2) аударымдар және (немесе) жарналар жүргізілетін жұмыскерлердің тізімін алған күннен бастап бес жұмыс күнінен кешіктірмей банктік шоттардан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Заңның 31-бабы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адамдарының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немесе төлеушінің/төлеушінің лауазымды тұлғасының атауы, қолы, мөрі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төлеушіге тапсырылды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bookmarkStart w:name="z31" w:id="12"/>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наурыздағы</w:t>
            </w:r>
            <w:r>
              <w:br/>
            </w:r>
            <w:r>
              <w:rPr>
                <w:rFonts w:ascii="Times New Roman"/>
                <w:b w:val="false"/>
                <w:i w:val="false"/>
                <w:color w:val="000000"/>
                <w:sz w:val="20"/>
              </w:rPr>
              <w:t>№ 119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3"/>
    <w:p>
      <w:pPr>
        <w:spacing w:after="0"/>
        <w:ind w:left="0"/>
        <w:jc w:val="left"/>
      </w:pPr>
      <w:r>
        <w:rPr>
          <w:rFonts w:ascii="Times New Roman"/>
          <w:b/>
          <w:i w:val="false"/>
          <w:color w:val="000000"/>
        </w:rPr>
        <w:t xml:space="preserve"> Аударымдарды және (немесе) жарналарды төлеушінің кассасы бойынша шығыс операцияларын тоқтата тұру туралы өкім</w:t>
      </w:r>
    </w:p>
    <w:bookmarkEnd w:id="13"/>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31-бабы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 тұрады.</w:t>
      </w:r>
    </w:p>
    <w:p>
      <w:pPr>
        <w:spacing w:after="0"/>
        <w:ind w:left="0"/>
        <w:jc w:val="both"/>
      </w:pPr>
      <w:r>
        <w:rPr>
          <w:rFonts w:ascii="Times New Roman"/>
          <w:b w:val="false"/>
          <w:i w:val="false"/>
          <w:color w:val="000000"/>
          <w:sz w:val="28"/>
        </w:rPr>
        <w:t>
      Төлеуші осы өкімді алған сәттен бастап келіп түскен барлық қолма-қол ақша олар келіп түскен күннен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Өкімді алды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немесе агенттің/агенттің лауазымды адамының атауы, қолы, мөрі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 күні)</w:t>
      </w:r>
    </w:p>
    <w:p>
      <w:pPr>
        <w:spacing w:after="0"/>
        <w:ind w:left="0"/>
        <w:jc w:val="both"/>
      </w:pPr>
      <w:r>
        <w:rPr>
          <w:rFonts w:ascii="Times New Roman"/>
          <w:b w:val="false"/>
          <w:i w:val="false"/>
          <w:color w:val="000000"/>
          <w:sz w:val="28"/>
        </w:rPr>
        <w:t>
      Өкім төлеуші табыс етілді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xml:space="preserve">
      Өкім төлеуші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