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76f3" w14:textId="b227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4 наурыздағы № 102 бұйрығы. Қазақстан Республикасының Әділет министрлігінде 2024 жылғы 7 наурызда № 34128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"11) жаңартылатын энергия көздері (бұдан әрі – ЖЭК)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4"/>
    <w:bookmarkStart w:name="z12" w:id="5"/>
    <w:p>
      <w:pPr>
        <w:spacing w:after="0"/>
        <w:ind w:left="0"/>
        <w:jc w:val="both"/>
      </w:pPr>
      <w:r>
        <w:rPr>
          <w:rFonts w:ascii="Times New Roman"/>
          <w:b w:val="false"/>
          <w:i w:val="false"/>
          <w:color w:val="000000"/>
          <w:sz w:val="28"/>
        </w:rPr>
        <w:t>
      12) жаңартылатын энергия көздерін қолдау жөніндегі қаржы-есеп айырысу орталығы (бұдан әрі – қаржы-есеп айырысу орталығы) – уәкілетті орган айқындаған, Заңның 1-бабының 4) тармақшасына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"51. Ұйымдастырушы баға есебін мынадай шарттар орындалған кезде жүргізеді:</w:t>
      </w:r>
    </w:p>
    <w:bookmarkEnd w:id="6"/>
    <w:bookmarkStart w:name="z15" w:id="7"/>
    <w:p>
      <w:pPr>
        <w:spacing w:after="0"/>
        <w:ind w:left="0"/>
        <w:jc w:val="both"/>
      </w:pPr>
      <w:r>
        <w:rPr>
          <w:rFonts w:ascii="Times New Roman"/>
          <w:b w:val="false"/>
          <w:i w:val="false"/>
          <w:color w:val="000000"/>
          <w:sz w:val="28"/>
        </w:rPr>
        <w:t>
      1) сатуға арналған аукциондық сауда-саттыққа қатысуға өтінімдердің белгіленген қуатының жиынтық көлемі белгіленген қуатқа сұраныс көлемінің кемінде 130% - ы;</w:t>
      </w:r>
    </w:p>
    <w:bookmarkEnd w:id="7"/>
    <w:bookmarkStart w:name="z16" w:id="8"/>
    <w:p>
      <w:pPr>
        <w:spacing w:after="0"/>
        <w:ind w:left="0"/>
        <w:jc w:val="both"/>
      </w:pPr>
      <w:r>
        <w:rPr>
          <w:rFonts w:ascii="Times New Roman"/>
          <w:b w:val="false"/>
          <w:i w:val="false"/>
          <w:color w:val="000000"/>
          <w:sz w:val="28"/>
        </w:rPr>
        <w:t>
      2) сауда жүйесінде тіркелген және тиісті аукциондық сауда-саттыққа жіберілген қатысушылардың саны екіден кем емес.</w:t>
      </w:r>
    </w:p>
    <w:bookmarkEnd w:id="8"/>
    <w:bookmarkStart w:name="z17" w:id="9"/>
    <w:p>
      <w:pPr>
        <w:spacing w:after="0"/>
        <w:ind w:left="0"/>
        <w:jc w:val="both"/>
      </w:pP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 сессиясының жабылу уақыты өткенге дейін сауда-саттықты жабады және сауда-саттықты өтпеді деп жариялайды.</w:t>
      </w:r>
    </w:p>
    <w:bookmarkEnd w:id="9"/>
    <w:bookmarkStart w:name="z18" w:id="10"/>
    <w:p>
      <w:pPr>
        <w:spacing w:after="0"/>
        <w:ind w:left="0"/>
        <w:jc w:val="both"/>
      </w:pPr>
      <w:r>
        <w:rPr>
          <w:rFonts w:ascii="Times New Roman"/>
          <w:b w:val="false"/>
          <w:i w:val="false"/>
          <w:color w:val="000000"/>
          <w:sz w:val="28"/>
        </w:rPr>
        <w:t>
      Осы тармақтың 1) тармақшасының ережесі судың гидродинамикалық энергиясын, тұтыну қалдықтарын, биомассаны, биогазды және электр энергиясын өндіру үшін қалдықтардан алынатын өзге де отынды пайдаланатын объектілерді салу жөніндегі жобаларды іріктеу бойынша аукциондық сауда-саттыққа қолданылмайды.";</w:t>
      </w:r>
    </w:p>
    <w:bookmarkEnd w:id="10"/>
    <w:bookmarkStart w:name="z19" w:id="11"/>
    <w:p>
      <w:pPr>
        <w:spacing w:after="0"/>
        <w:ind w:left="0"/>
        <w:jc w:val="both"/>
      </w:pPr>
      <w:r>
        <w:rPr>
          <w:rFonts w:ascii="Times New Roman"/>
          <w:b w:val="false"/>
          <w:i w:val="false"/>
          <w:color w:val="000000"/>
          <w:sz w:val="28"/>
        </w:rPr>
        <w:t xml:space="preserve">
      мынадай мазмұндағы 54-1-тармақпен толықтырылсын: </w:t>
      </w:r>
    </w:p>
    <w:bookmarkEnd w:id="11"/>
    <w:bookmarkStart w:name="z20" w:id="12"/>
    <w:p>
      <w:pPr>
        <w:spacing w:after="0"/>
        <w:ind w:left="0"/>
        <w:jc w:val="both"/>
      </w:pPr>
      <w:r>
        <w:rPr>
          <w:rFonts w:ascii="Times New Roman"/>
          <w:b w:val="false"/>
          <w:i w:val="false"/>
          <w:color w:val="000000"/>
          <w:sz w:val="28"/>
        </w:rPr>
        <w:t>
      "54-1. Аукциондық сауда-саттық бір қосылудың техникалық мүмкіндігімен өткізілген кезде, сауда сессиясында Графикте көрсетілгенге тең белгіленген қуаттың көлеміне аукциондық сауда-саттыққа қатысуға өтінімдер қабылданады.";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60-5-тармақтың</w:t>
      </w:r>
      <w:r>
        <w:rPr>
          <w:rFonts w:ascii="Times New Roman"/>
          <w:b w:val="false"/>
          <w:i w:val="false"/>
          <w:color w:val="000000"/>
          <w:sz w:val="28"/>
        </w:rPr>
        <w:t xml:space="preserve"> 1) тармақшасы жаңа редакцияда жазылсын:</w:t>
      </w:r>
    </w:p>
    <w:bookmarkStart w:name="z22" w:id="13"/>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министрінің м.а. 2021 жылғы 10 тамыздағы № 321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23936 болып тіркелген) бекітілген Қалдықтарды энергетикалық кәдеге жаратуды пайдаланатын энергия өндіруші ұйымдар тізбесін қалыптастыру қағидаларында айқындалған энергетикалық кәдеге жарату объектілерін енгізу үшін елді мекендердің топтары бойынша;";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60-10-тармақ</w:t>
      </w:r>
      <w:r>
        <w:rPr>
          <w:rFonts w:ascii="Times New Roman"/>
          <w:b w:val="false"/>
          <w:i w:val="false"/>
          <w:color w:val="000000"/>
          <w:sz w:val="28"/>
        </w:rPr>
        <w:t xml:space="preserve"> жаңа редакцияда жазылсын:</w:t>
      </w:r>
    </w:p>
    <w:bookmarkStart w:name="z24" w:id="14"/>
    <w:p>
      <w:pPr>
        <w:spacing w:after="0"/>
        <w:ind w:left="0"/>
        <w:jc w:val="both"/>
      </w:pPr>
      <w:r>
        <w:rPr>
          <w:rFonts w:ascii="Times New Roman"/>
          <w:b w:val="false"/>
          <w:i w:val="false"/>
          <w:color w:val="000000"/>
          <w:sz w:val="28"/>
        </w:rPr>
        <w:t xml:space="preserve">
      "60-10. Қалдықтарды энергетикалық кәдеге жарату жөніндегі жобаларды іріктеу жөніндегі аукциондық сауда-саттыққа қатысушылар Қазақстан Республикасы Экология, геология және табиғи ресурстар министрінің м.а. 2021 жылғы 10 тамыздағы № 321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23936 болып тіркелген) бекітілген Қалдықтарды энергетикалық кәдеге жаратуды пайдаланатын энергия өндіруші ұйымдар тізбесін қалыптастыру қағидаларына сәйкес қалдықтарды энергетикалық кәдеге жаратуды пайдаланатын энергия өндіруші ұйымдардың тізбесіне енгізу үшін құжаттарды қоршаған ортаны қорғау саласындағы уәкілетті органға жібереді.".</w:t>
      </w:r>
    </w:p>
    <w:bookmarkEnd w:id="14"/>
    <w:bookmarkStart w:name="z25" w:id="15"/>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15"/>
    <w:bookmarkStart w:name="z26"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7" w:id="17"/>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17"/>
    <w:bookmarkStart w:name="z28" w:id="1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тармақшаларымен көзделген іс-шаралардың орындалғаны туралы мәліметтерді ұсынуды қамтамасыз етсін.</w:t>
      </w:r>
    </w:p>
    <w:bookmarkEnd w:id="18"/>
    <w:bookmarkStart w:name="z29"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9"/>
    <w:bookmarkStart w:name="z30"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3" w:id="21"/>
    <w:p>
      <w:pPr>
        <w:spacing w:after="0"/>
        <w:ind w:left="0"/>
        <w:jc w:val="both"/>
      </w:pPr>
      <w:r>
        <w:rPr>
          <w:rFonts w:ascii="Times New Roman"/>
          <w:b w:val="false"/>
          <w:i w:val="false"/>
          <w:color w:val="000000"/>
          <w:sz w:val="28"/>
        </w:rPr>
        <w:t>
      Қазақстан Республикасының</w:t>
      </w:r>
    </w:p>
    <w:bookmarkEnd w:id="21"/>
    <w:bookmarkStart w:name="z34" w:id="22"/>
    <w:p>
      <w:pPr>
        <w:spacing w:after="0"/>
        <w:ind w:left="0"/>
        <w:jc w:val="both"/>
      </w:pPr>
      <w:r>
        <w:rPr>
          <w:rFonts w:ascii="Times New Roman"/>
          <w:b w:val="false"/>
          <w:i w:val="false"/>
          <w:color w:val="000000"/>
          <w:sz w:val="28"/>
        </w:rPr>
        <w:t>
      Ұлттық экономика министрлігі</w:t>
      </w:r>
    </w:p>
    <w:bookmarkEnd w:id="22"/>
    <w:bookmarkStart w:name="z35" w:id="23"/>
    <w:p>
      <w:pPr>
        <w:spacing w:after="0"/>
        <w:ind w:left="0"/>
        <w:jc w:val="both"/>
      </w:pPr>
      <w:r>
        <w:rPr>
          <w:rFonts w:ascii="Times New Roman"/>
          <w:b w:val="false"/>
          <w:i w:val="false"/>
          <w:color w:val="000000"/>
          <w:sz w:val="28"/>
        </w:rPr>
        <w:t>
       "КЕЛІСІЛДІ"</w:t>
      </w:r>
    </w:p>
    <w:bookmarkEnd w:id="23"/>
    <w:bookmarkStart w:name="z36" w:id="24"/>
    <w:p>
      <w:pPr>
        <w:spacing w:after="0"/>
        <w:ind w:left="0"/>
        <w:jc w:val="both"/>
      </w:pPr>
      <w:r>
        <w:rPr>
          <w:rFonts w:ascii="Times New Roman"/>
          <w:b w:val="false"/>
          <w:i w:val="false"/>
          <w:color w:val="000000"/>
          <w:sz w:val="28"/>
        </w:rPr>
        <w:t>
      Қазақстан Республикасының</w:t>
      </w:r>
    </w:p>
    <w:bookmarkEnd w:id="24"/>
    <w:bookmarkStart w:name="z37" w:id="25"/>
    <w:p>
      <w:pPr>
        <w:spacing w:after="0"/>
        <w:ind w:left="0"/>
        <w:jc w:val="both"/>
      </w:pPr>
      <w:r>
        <w:rPr>
          <w:rFonts w:ascii="Times New Roman"/>
          <w:b w:val="false"/>
          <w:i w:val="false"/>
          <w:color w:val="000000"/>
          <w:sz w:val="28"/>
        </w:rPr>
        <w:t>
      Экология және табиғи ресурстар министрлігі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