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10374" w14:textId="8a103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"Басым құқықты іске асыру туралы мәселені қарау және ол бойынша шешім қабылдау қағидаларын бекіту туралы" Қазақстан Республикасы Энергетика министрінің 2018 жылғы 18 мамырдағы № 192 бұйрығына өзгерістер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2024 жылғы 14 наурыздағы № 117 бұйрығы. Қазақстан Республикасының Әділет министрлігінде 2024 жылғы 18 наурызда № 34156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"Басым құқықты іске асыру туралы мәселені қарау және ол бойынша шешім қабылдау қағидаларын бекіту туралы" Қазақстан Республикасы Энергетика министрінің 2018 жылғы 18 мамырдағы № 192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17067 болып тіркелген) мынадай өзгерістер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 Кодексінің 46-бабының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Басым құқықты іске асыру туралы мәселені қарау және ол бойынша шешім қабылдау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Басым құқықты іске асыру туралы мәселені қарау және ол бойынша шешім қабылдау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"Жер қойнауы және жер қойнауын пайдалану туралы" Қазақстан Республикасы Кодексінің (бұдан әрі – Кодекс) 46-бабының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басым құқықты іске асыру туралы мәселені қарау және ол бойынша шешім қабылдау тәртібін айқындайды.</w:t>
      </w:r>
    </w:p>
    <w:bookmarkStart w:name="z8" w:id="1"/>
    <w:p>
      <w:pPr>
        <w:spacing w:after="0"/>
        <w:ind w:left="0"/>
        <w:jc w:val="both"/>
      </w:pPr>
      <w:r>
        <w:rPr>
          <w:rFonts w:ascii="Times New Roman"/>
          <w:b w:val="false"/>
          <w:i w:val="false"/>
          <w:color w:val="000000"/>
          <w:sz w:val="28"/>
        </w:rPr>
        <w:t>
      2. Жер қойнауын пайдалануға арналған жаңадан жасалатын және бұрын жасалған келісімшарттарда мемлекеттің Қазақстан Республикасы заңдарының немесе шарттың негізінде басым құқықтарға ие тұлғаларды және ұйымдарды қоса алғанда, кез келген тұлғалар мен ұйымдар алдында стратегиялық жер қойнауы учаскесі бойынша жер қойнауын пайдаланудың иеліктен шығарылатын құқығын (жер қойнауын пайдалану құқығындағы үлесті) және (немесе) жер қойнауын пайдалану құқығымен байланысты объектілерді, сондай-ақ ұйымдастырылған бағалы қағаздар нарығында айналымға шығарылатын, стратегиялық жер қойнауы учаскесі бойынша жер қойнауын пайдалану құқығымен байланысты объектілер болып табылатын акцияларды және басқа да бағалы қағаздарды сатып алуға арналған басым құқығы болады.";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"4. Құзыретті орган стратегиялық жер қойнауы учаскесі бойынша жер қойнауын пайдаланудың иеліктен шығарылатын құқығын (жер қойнауын пайдалану құқығындағы үлесті) және (немесе) жер қойнауын пайдалану құқығымен байланысты объектілерді, сондай-ақ ұйымдастырылған бағалы қағаздар нарығында айналымға шығарылатын, стратегиялық жер қойнауы учаскесі бойынша жер қойнауын пайдалану құқығымен байланысты объектілер болып табылатын акцияларды және басқа да бағалы қағаздарды сатып алуға рұқсат беру туралы өтініш (бұдан әрі – Өтініш) келіп түскен күннен бастан 5 (бес) жұмыс күні ішінде ұлттық басқарушы холдингке немесе ұлттық компанияға жер қойнауын пайдалану құқығын (жер қойнауын пайдалану құқығындағы үлесті) және (немесе) жер қойнауын пайдалану құқығымен байланысты объектілерді сатып алуға алдын ала мүдделілігі немесе мүдделілігінің болмауы туралы қорытынды (еркін нысандағы) дайындау үшін сұрау салу жібереді.</w:t>
      </w:r>
    </w:p>
    <w:bookmarkEnd w:id="2"/>
    <w:p>
      <w:pPr>
        <w:spacing w:after="0"/>
        <w:ind w:left="0"/>
        <w:jc w:val="both"/>
      </w:pPr>
      <w:r>
        <w:rPr>
          <w:rFonts w:ascii="Times New Roman"/>
          <w:b w:val="false"/>
          <w:i w:val="false"/>
          <w:color w:val="000000"/>
          <w:sz w:val="28"/>
        </w:rPr>
        <w:t xml:space="preserve">
      Өтініш Қазақстан Республикасы Энергетика министрінің 2020 жылғы 29 мамырдағы № 214 бұйрығымен бекітілген (Нормативтік құқықтық актілерді мемлекеттік тіркеу тізілімінде № 20776 болып тіркелген) Қазақстан Республикасы Энергетика министрлігінің "Жер қойнауын пайдалану құқығының және (немесе) жер қойнауын пайдалану құқығымен байланысты объектілердің ауысуы" мемлекеттік көрсетілетін қызмет қағидаларының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11-тармақтар</w:t>
      </w:r>
      <w:r>
        <w:rPr>
          <w:rFonts w:ascii="Times New Roman"/>
          <w:b w:val="false"/>
          <w:i w:val="false"/>
          <w:color w:val="000000"/>
          <w:sz w:val="28"/>
        </w:rPr>
        <w:t xml:space="preserve"> жаңа редакцияда жазылсын:</w:t>
      </w:r>
    </w:p>
    <w:bookmarkStart w:name="z12" w:id="3"/>
    <w:p>
      <w:pPr>
        <w:spacing w:after="0"/>
        <w:ind w:left="0"/>
        <w:jc w:val="both"/>
      </w:pPr>
      <w:r>
        <w:rPr>
          <w:rFonts w:ascii="Times New Roman"/>
          <w:b w:val="false"/>
          <w:i w:val="false"/>
          <w:color w:val="000000"/>
          <w:sz w:val="28"/>
        </w:rPr>
        <w:t>
      "8. Ұлттық басқарушы холдинг немесе ұлттық компания сұрау салуды алған күннен бастап 10 (он) жұмыс күні ішінде жер қойнауын пайдалану құқығын (жер қойнауын пайдалану құқығындағы үлесті) және (немесе) жер қойнауын пайдалану құқығымен байланысты объектілерді сатып алуға алдын ала мүдделілігі немесе мүдделілігінің болмауы туралы қорытындыны құзыретті органға жібереді.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Жер қойнауын пайдалану құқығын (жер қойнауын пайдалану құқығындағы үлесті) және (немесе) жер қойнауын пайдалану құқығымен байланысты объектілерді сатып алуға мүдделiлiктің болмауы туралы қорытынды берiлсе немесе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белгiленген мерзiмде қорытынды берілмеген жағдайда,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көрсетiлген өтiнiш Кодекстiң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45-баптарында</w:t>
      </w:r>
      <w:r>
        <w:rPr>
          <w:rFonts w:ascii="Times New Roman"/>
          <w:b w:val="false"/>
          <w:i w:val="false"/>
          <w:color w:val="000000"/>
          <w:sz w:val="28"/>
        </w:rPr>
        <w:t xml:space="preserve"> белгiленген тәртiппен қаралады.</w:t>
      </w:r>
    </w:p>
    <w:bookmarkStart w:name="z14" w:id="4"/>
    <w:p>
      <w:pPr>
        <w:spacing w:after="0"/>
        <w:ind w:left="0"/>
        <w:jc w:val="both"/>
      </w:pPr>
      <w:r>
        <w:rPr>
          <w:rFonts w:ascii="Times New Roman"/>
          <w:b w:val="false"/>
          <w:i w:val="false"/>
          <w:color w:val="000000"/>
          <w:sz w:val="28"/>
        </w:rPr>
        <w:t>
      10. Алдын ала мүдделілік болған жағдайда, ұлттық басқарушы холдинг немесе ұлттық компания сұрау келіп түскен күннен бастап 1 (бір) ай ішінде құзыретті органға иеліктен шығарылатын жер қойнауын пайдалану құқығын (жер қойнауын пайдалану құқығындағы үлесті) және (немесе) жер қойнауын пайдалану құқығымен байланысты объектілерді сатып алу (сатып алудан бас тарту) туралы қорытынды береді.</w:t>
      </w:r>
    </w:p>
    <w:bookmarkEnd w:id="4"/>
    <w:bookmarkStart w:name="z15" w:id="5"/>
    <w:p>
      <w:pPr>
        <w:spacing w:after="0"/>
        <w:ind w:left="0"/>
        <w:jc w:val="both"/>
      </w:pPr>
      <w:r>
        <w:rPr>
          <w:rFonts w:ascii="Times New Roman"/>
          <w:b w:val="false"/>
          <w:i w:val="false"/>
          <w:color w:val="000000"/>
          <w:sz w:val="28"/>
        </w:rPr>
        <w:t>
      11. Құзыретті орган ұлттық басқарушы холдингтен немесе ұлттық компаниядан иеліктен шығарылатын жер қойнауын пайдалану құқығын (жер қойнауын пайдалану құқығындағы үлесті) және (немесе) жер қойнауын пайдалану құқығымен байланысты объектілерді сатып алу (сатып алудан бас тарту) туралы қорытынды алған сәттен бастап 10 (он) жұмыс күні ішінде мемлекеттің басым құқығын іске асыруы туралы шешім қабылдайды.</w:t>
      </w:r>
    </w:p>
    <w:bookmarkEnd w:id="5"/>
    <w:p>
      <w:pPr>
        <w:spacing w:after="0"/>
        <w:ind w:left="0"/>
        <w:jc w:val="both"/>
      </w:pPr>
      <w:r>
        <w:rPr>
          <w:rFonts w:ascii="Times New Roman"/>
          <w:b w:val="false"/>
          <w:i w:val="false"/>
          <w:color w:val="000000"/>
          <w:sz w:val="28"/>
        </w:rPr>
        <w:t xml:space="preserve">
      Алдын ала мүдделілік болған жағдайда құзыретті орган мемлекеттің басым құқығын іске асыру туралы шешім қабылдау үшін өтініш берушіден қосымша мәліметтер мен материалдар сұратуы мүмкін.". </w:t>
      </w:r>
    </w:p>
    <w:bookmarkStart w:name="z16" w:id="6"/>
    <w:p>
      <w:pPr>
        <w:spacing w:after="0"/>
        <w:ind w:left="0"/>
        <w:jc w:val="both"/>
      </w:pPr>
      <w:r>
        <w:rPr>
          <w:rFonts w:ascii="Times New Roman"/>
          <w:b w:val="false"/>
          <w:i w:val="false"/>
          <w:color w:val="000000"/>
          <w:sz w:val="28"/>
        </w:rPr>
        <w:t>
      2. Қазақстан Республикасы Энергетика министрлігінің Жер қойнауын пайдалану департаменті Қазақстан Республикасының заңнамасында белгіленген тәртіппен:</w:t>
      </w:r>
    </w:p>
    <w:bookmarkEnd w:id="6"/>
    <w:bookmarkStart w:name="z17"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18" w:id="8"/>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2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9"/>
    <w:bookmarkStart w:name="z2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Хасенов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