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2bb2" w14:textId="1712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29 наурыздағы № 133 бұйрығы. Қазақстан Республикасының Әділет министрлігінде 2024 жылғы 29 наурызда № 34180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жаңа редакцияда жазылсын:</w:t>
      </w:r>
    </w:p>
    <w:bookmarkStart w:name="z9" w:id="1"/>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
    <w:bookmarkStart w:name="z10" w:id="2"/>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"2-1. Көрсетілетін қызметті беруші осы Қағидаларға енгізген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олар қолданысқа енгізілген күннен бастап үш жұмыс күні ішінде жіберуді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 w:id="4"/>
    <w:p>
      <w:pPr>
        <w:spacing w:after="0"/>
        <w:ind w:left="0"/>
        <w:jc w:val="both"/>
      </w:pPr>
      <w:r>
        <w:rPr>
          <w:rFonts w:ascii="Times New Roman"/>
          <w:b w:val="false"/>
          <w:i w:val="false"/>
          <w:color w:val="000000"/>
          <w:sz w:val="28"/>
        </w:rPr>
        <w:t>
      3) және 4) тармақшалар жаңа редакцияда жазылсын:</w:t>
      </w:r>
    </w:p>
    <w:bookmarkEnd w:id="4"/>
    <w:bookmarkStart w:name="z17" w:id="5"/>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5"/>
    <w:bookmarkStart w:name="z18" w:id="6"/>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p>
    <w:bookmarkStart w:name="z20" w:id="7"/>
    <w:p>
      <w:pPr>
        <w:spacing w:after="0"/>
        <w:ind w:left="0"/>
        <w:jc w:val="both"/>
      </w:pPr>
      <w:r>
        <w:rPr>
          <w:rFonts w:ascii="Times New Roman"/>
          <w:b w:val="false"/>
          <w:i w:val="false"/>
          <w:color w:val="000000"/>
          <w:sz w:val="28"/>
        </w:rPr>
        <w:t>
      "2-1. Көрсетілетін қызметті беруші осы Қағидаларға енгізген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олар қолданысқа енгізілген күннен бастап үш жұмыс күні ішінде жіберуді қамтамасыз етеді.";</w:t>
      </w:r>
    </w:p>
    <w:bookmarkEnd w:id="7"/>
    <w:bookmarkStart w:name="z21" w:id="8"/>
    <w:p>
      <w:pPr>
        <w:spacing w:after="0"/>
        <w:ind w:left="0"/>
        <w:jc w:val="both"/>
      </w:pPr>
      <w:r>
        <w:rPr>
          <w:rFonts w:ascii="Times New Roman"/>
          <w:b w:val="false"/>
          <w:i w:val="false"/>
          <w:color w:val="000000"/>
          <w:sz w:val="28"/>
        </w:rPr>
        <w:t>
      мынадай мазмұндағы 8-1-тармақпен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Мемлекеттік қызметті алушы "электрондық үкіметтің" веб-порталы арқылы берген көмірсутектер бойынша жер қойнауын пайдалануға және уран өндіруге арналған келісімшарт жобасының редакциясына түзетулер енгізу қажеттілігі туындаған жағдайда, көрсетілетін қызметті берушінің жауапты орындаушысы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мерзімдердің бірінде көмірсутектер бойынша жер қойнауын пайдалануға және уран өндіруге арналған келісімшарт жобасын көрсетілетін қызметті алушыға келісімшарт редакциясын пысықтау үшін "электрондық үкіметтің" веб-порталы арқылы қайтара алады.</w:t>
      </w:r>
    </w:p>
    <w:bookmarkStart w:name="z23" w:id="9"/>
    <w:p>
      <w:pPr>
        <w:spacing w:after="0"/>
        <w:ind w:left="0"/>
        <w:jc w:val="both"/>
      </w:pPr>
      <w:r>
        <w:rPr>
          <w:rFonts w:ascii="Times New Roman"/>
          <w:b w:val="false"/>
          <w:i w:val="false"/>
          <w:color w:val="000000"/>
          <w:sz w:val="28"/>
        </w:rPr>
        <w:t>
      Мұндай пысықтау осы тармақтың бірінші бөлігінде көрсетілген мерзімнің шеңберінде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жаңа редакцияда жазылсын:</w:t>
      </w:r>
    </w:p>
    <w:bookmarkStart w:name="z28" w:id="10"/>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0"/>
    <w:bookmarkStart w:name="z29" w:id="11"/>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p>
    <w:bookmarkStart w:name="z31" w:id="12"/>
    <w:p>
      <w:pPr>
        <w:spacing w:after="0"/>
        <w:ind w:left="0"/>
        <w:jc w:val="both"/>
      </w:pPr>
      <w:r>
        <w:rPr>
          <w:rFonts w:ascii="Times New Roman"/>
          <w:b w:val="false"/>
          <w:i w:val="false"/>
          <w:color w:val="000000"/>
          <w:sz w:val="28"/>
        </w:rPr>
        <w:t>
      "2-1. Көрсетілетін қызметті беруші осы Қағидаларға енгізген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олар қолданысқа енгізілген күннен бастап үш жұмыс күні ішінде жіберуді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жаңа редакцияда жазылсын:</w:t>
      </w:r>
    </w:p>
    <w:bookmarkStart w:name="z33" w:id="13"/>
    <w:p>
      <w:pPr>
        <w:spacing w:after="0"/>
        <w:ind w:left="0"/>
        <w:jc w:val="both"/>
      </w:pPr>
      <w:r>
        <w:rPr>
          <w:rFonts w:ascii="Times New Roman"/>
          <w:b w:val="false"/>
          <w:i w:val="false"/>
          <w:color w:val="000000"/>
          <w:sz w:val="28"/>
        </w:rPr>
        <w:t>
      "5. Тізбенің 8-тармағының 2)-12) тармақшаларында көзделген жағдайларда келісімшартқа қосымша келісімге қол қойылған кезде көрсетілетін қызметті алушы Тізбенің 8-тармағында көрсетілген қажетті құжаттарды "электрондық үкіметтің" веб-порталы немесе көрсетілетін қызметті берушінің кеңсесі арқылы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6"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15-қосымшамен толықтырылсын.</w:t>
      </w:r>
    </w:p>
    <w:bookmarkEnd w:id="14"/>
    <w:bookmarkStart w:name="z37" w:id="15"/>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15"/>
    <w:bookmarkStart w:name="z38"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39" w:id="1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7"/>
    <w:bookmarkStart w:name="z40" w:id="18"/>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18"/>
    <w:bookmarkStart w:name="z4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9"/>
    <w:bookmarkStart w:name="z4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өнеркәсіп министрлігі</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наурыздағы</w:t>
            </w:r>
            <w:r>
              <w:br/>
            </w:r>
            <w:r>
              <w:rPr>
                <w:rFonts w:ascii="Times New Roman"/>
                <w:b w:val="false"/>
                <w:i w:val="false"/>
                <w:color w:val="000000"/>
                <w:sz w:val="20"/>
              </w:rPr>
              <w:t>№ 133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және (немесе)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құқығымен байланысты</w:t>
            </w:r>
            <w:r>
              <w:br/>
            </w:r>
            <w:r>
              <w:rPr>
                <w:rFonts w:ascii="Times New Roman"/>
                <w:b w:val="false"/>
                <w:i w:val="false"/>
                <w:color w:val="000000"/>
                <w:sz w:val="20"/>
              </w:rPr>
              <w:t>объектілердің ауысуы"</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21"/>
    <w:p>
      <w:pPr>
        <w:spacing w:after="0"/>
        <w:ind w:left="0"/>
        <w:jc w:val="left"/>
      </w:pPr>
      <w:r>
        <w:rPr>
          <w:rFonts w:ascii="Times New Roman"/>
          <w:b/>
          <w:i w:val="false"/>
          <w:color w:val="000000"/>
        </w:rPr>
        <w:t xml:space="preserve"> "Жер қойнауын пайдалану құқығының және (немесе) жер қойнауын пайдалану құқығымен байланысты объектілердің ауысуы" мемлекеттік көрсетілетін қызметке қойылатын негізгі талаптар тізбесі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"Жер қойнауын пайдалану құқығының және (немесе) жер қойнауын пайдалану құқығымен байланысты объектілердің ауысуы".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p>
            <w:pPr>
              <w:spacing w:after="20"/>
              <w:ind w:left="20"/>
              <w:jc w:val="both"/>
            </w:pPr>
            <w:r>
              <w:rPr>
                <w:rFonts w:ascii="Times New Roman"/>
                <w:b w:val="false"/>
                <w:i w:val="false"/>
                <w:color w:val="000000"/>
                <w:sz w:val="20"/>
              </w:rPr>
              <w:t>
2)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w:t>
            </w:r>
          </w:p>
          <w:p>
            <w:pPr>
              <w:spacing w:after="20"/>
              <w:ind w:left="20"/>
              <w:jc w:val="both"/>
            </w:pPr>
            <w:r>
              <w:rPr>
                <w:rFonts w:ascii="Times New Roman"/>
                <w:b w:val="false"/>
                <w:i w:val="false"/>
                <w:color w:val="000000"/>
                <w:sz w:val="20"/>
              </w:rPr>
              <w:t>
- "электрондық үкіметтің" веб-порталы www.egov.kz;</w:t>
            </w:r>
          </w:p>
          <w:p>
            <w:pPr>
              <w:spacing w:after="20"/>
              <w:ind w:left="20"/>
              <w:jc w:val="both"/>
            </w:pPr>
            <w:r>
              <w:rPr>
                <w:rFonts w:ascii="Times New Roman"/>
                <w:b w:val="false"/>
                <w:i w:val="false"/>
                <w:color w:val="000000"/>
                <w:sz w:val="20"/>
              </w:rPr>
              <w:t>
- көрсетілетін қызмет берушінің кеңсесі арқылы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 ішінде, ал Кодекске сәйкес анықталған ірі кен орындары мен стратегиялық жер қойнауы учаскелері бойынша – өтініш пен оған қоса берілетін құжаттарды алған күннен бастап 60 (алпыс)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беру.</w:t>
            </w:r>
          </w:p>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рұқсат беру.</w:t>
            </w:r>
          </w:p>
          <w:p>
            <w:pPr>
              <w:spacing w:after="20"/>
              <w:ind w:left="20"/>
              <w:jc w:val="both"/>
            </w:pPr>
            <w:r>
              <w:rPr>
                <w:rFonts w:ascii="Times New Roman"/>
                <w:b w:val="false"/>
                <w:i w:val="false"/>
                <w:color w:val="000000"/>
                <w:sz w:val="20"/>
              </w:rPr>
              <w:t>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 өтініште көрсетілген мәліметтерді растайтын құжаттардың нотариус куәландырған электрондық көшірмелерін қоса бере отырып, "электрондық үкімет" веб-порталында өтінішті толтырады:</w:t>
            </w:r>
          </w:p>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беруге арналған өтініш осы Қағидаларға 2-қосымшаға сәйкес толтырылады.</w:t>
            </w:r>
          </w:p>
          <w:p>
            <w:pPr>
              <w:spacing w:after="20"/>
              <w:ind w:left="20"/>
              <w:jc w:val="both"/>
            </w:pPr>
            <w:r>
              <w:rPr>
                <w:rFonts w:ascii="Times New Roman"/>
                <w:b w:val="false"/>
                <w:i w:val="false"/>
                <w:color w:val="000000"/>
                <w:sz w:val="20"/>
              </w:rPr>
              <w:t>
Өтінішке мынадай мәліметтер мен құжаттар қоса беріледі:</w:t>
            </w:r>
          </w:p>
          <w:p>
            <w:pPr>
              <w:spacing w:after="20"/>
              <w:ind w:left="20"/>
              <w:jc w:val="both"/>
            </w:pPr>
            <w:r>
              <w:rPr>
                <w:rFonts w:ascii="Times New Roman"/>
                <w:b w:val="false"/>
                <w:i w:val="false"/>
                <w:color w:val="000000"/>
                <w:sz w:val="20"/>
              </w:rPr>
              <w:t>
1)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 ниеті бар тұлға (ұйым) туралы мәліметтер:</w:t>
            </w:r>
          </w:p>
          <w:p>
            <w:pPr>
              <w:spacing w:after="20"/>
              <w:ind w:left="20"/>
              <w:jc w:val="both"/>
            </w:pPr>
            <w:r>
              <w:rPr>
                <w:rFonts w:ascii="Times New Roman"/>
                <w:b w:val="false"/>
                <w:i w:val="false"/>
                <w:color w:val="000000"/>
                <w:sz w:val="20"/>
              </w:rPr>
              <w:t>
жеке тұлғалар үшін – сатып алушының тегін, атын және әкесінің атын (егер ол жеке басын куәландыратын құжатта көрсетілсе), тұрғылықты жерін, азаматтығын, жеке басын куәландыратын құжаттары туралы мәліметтерді;</w:t>
            </w:r>
          </w:p>
          <w:p>
            <w:pPr>
              <w:spacing w:after="20"/>
              <w:ind w:left="20"/>
              <w:jc w:val="both"/>
            </w:pPr>
            <w:r>
              <w:rPr>
                <w:rFonts w:ascii="Times New Roman"/>
                <w:b w:val="false"/>
                <w:i w:val="false"/>
                <w:color w:val="000000"/>
                <w:sz w:val="20"/>
              </w:rPr>
              <w:t>
заңды тұлғалар үшін – сатып алушының атауын, оның орналасқан жерін, оның мемлекеттік тиесілігін көрсетуді, заңды тұлға ретінде мемлекеттік тіркеу туралы мәліметтерді, басшылары және олардың өкілеттіктері туралы мәліметтерді, өтініш иесі қабылдайтын шешімдерді тікелей немесе жанама түрде айқындауға мүмкіндігі бар тұлғалар, ұйымдар және мемлекеттер туралы мәліметтерді;</w:t>
            </w:r>
          </w:p>
          <w:p>
            <w:pPr>
              <w:spacing w:after="20"/>
              <w:ind w:left="20"/>
              <w:jc w:val="both"/>
            </w:pPr>
            <w:r>
              <w:rPr>
                <w:rFonts w:ascii="Times New Roman"/>
                <w:b w:val="false"/>
                <w:i w:val="false"/>
                <w:color w:val="000000"/>
                <w:sz w:val="20"/>
              </w:rPr>
              <w:t>
2) сатып алынатын жер қойнауын пайдалану құқығын (жер қойнауын пайдалану құқығындағы үлесін) және (немесе) жер қойнауын пайдалану құқығымен байланысты объектілерді көрсету;</w:t>
            </w:r>
          </w:p>
          <w:p>
            <w:pPr>
              <w:spacing w:after="20"/>
              <w:ind w:left="20"/>
              <w:jc w:val="both"/>
            </w:pPr>
            <w:r>
              <w:rPr>
                <w:rFonts w:ascii="Times New Roman"/>
                <w:b w:val="false"/>
                <w:i w:val="false"/>
                <w:color w:val="000000"/>
                <w:sz w:val="20"/>
              </w:rPr>
              <w:t>
3)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негіздемесі;</w:t>
            </w:r>
          </w:p>
          <w:p>
            <w:pPr>
              <w:spacing w:after="20"/>
              <w:ind w:left="20"/>
              <w:jc w:val="both"/>
            </w:pPr>
            <w:r>
              <w:rPr>
                <w:rFonts w:ascii="Times New Roman"/>
                <w:b w:val="false"/>
                <w:i w:val="false"/>
                <w:color w:val="000000"/>
                <w:sz w:val="20"/>
              </w:rPr>
              <w:t>
4) көмірсутектерді барлау және (немесе) өндіру, уран өндіру бойынша операцияларды жүргізу үшін жер қойнауын пайдалану құқығын (жер қойнауын пайдалану құқығындағы үлес) сатып алуға ниеті бар тұлғаның қаржылық және техникалық мүмкіндіктері туралы мәліметтер;</w:t>
            </w:r>
          </w:p>
          <w:p>
            <w:pPr>
              <w:spacing w:after="20"/>
              <w:ind w:left="20"/>
              <w:jc w:val="both"/>
            </w:pPr>
            <w:r>
              <w:rPr>
                <w:rFonts w:ascii="Times New Roman"/>
                <w:b w:val="false"/>
                <w:i w:val="false"/>
                <w:color w:val="000000"/>
                <w:sz w:val="20"/>
              </w:rPr>
              <w:t xml:space="preserve">
 мұндай жер қойнауын пайдалану құқығын беру кезінде ұсынылатын "Жер қойнауы және жер қойнауын пайдалану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(бұдан әрі – Кодекс) талаптарына оның сәйкестігін растайтын құжаттар (жер қойнауын пайдалану құқығымен байланысты объектілер ауысқан жағдайда талап етілмейді); </w:t>
            </w:r>
          </w:p>
          <w:p>
            <w:pPr>
              <w:spacing w:after="20"/>
              <w:ind w:left="20"/>
              <w:jc w:val="both"/>
            </w:pPr>
            <w:r>
              <w:rPr>
                <w:rFonts w:ascii="Times New Roman"/>
                <w:b w:val="false"/>
                <w:i w:val="false"/>
                <w:color w:val="000000"/>
                <w:sz w:val="20"/>
              </w:rPr>
              <w:t>
5) өтініш берушінің өтініште және оған қоса берілетін құжаттарда көрсетілген ол туралы барлық мәліметтердің дұрыс болып табылатындығы туралы растауы;</w:t>
            </w:r>
          </w:p>
          <w:p>
            <w:pPr>
              <w:spacing w:after="20"/>
              <w:ind w:left="20"/>
              <w:jc w:val="both"/>
            </w:pPr>
            <w:r>
              <w:rPr>
                <w:rFonts w:ascii="Times New Roman"/>
                <w:b w:val="false"/>
                <w:i w:val="false"/>
                <w:color w:val="000000"/>
                <w:sz w:val="20"/>
              </w:rPr>
              <w:t>
6) өтінішке қол қойған тұлғаның тегі, аты және әкесінің аты (егер ол жеке басын куәландыратын құжатта көрсетілсе), жеке басын куәландыратын құжаты туралы мәліметтер.</w:t>
            </w:r>
          </w:p>
          <w:p>
            <w:pPr>
              <w:spacing w:after="20"/>
              <w:ind w:left="20"/>
              <w:jc w:val="both"/>
            </w:pPr>
            <w:r>
              <w:rPr>
                <w:rFonts w:ascii="Times New Roman"/>
                <w:b w:val="false"/>
                <w:i w:val="false"/>
                <w:color w:val="000000"/>
                <w:sz w:val="20"/>
              </w:rPr>
              <w:t xml:space="preserve">
Мемлекеттің басым құқығы туралы </w:t>
            </w:r>
            <w:r>
              <w:rPr>
                <w:rFonts w:ascii="Times New Roman"/>
                <w:b w:val="false"/>
                <w:i w:val="false"/>
                <w:color w:val="000000"/>
                <w:sz w:val="20"/>
              </w:rPr>
              <w:t>Кодекстің</w:t>
            </w:r>
            <w:r>
              <w:rPr>
                <w:rFonts w:ascii="Times New Roman"/>
                <w:b w:val="false"/>
                <w:i w:val="false"/>
                <w:color w:val="000000"/>
                <w:sz w:val="20"/>
              </w:rPr>
              <w:t xml:space="preserve"> ережелері қолданылған жағдайда, 1) – 6) тармақшаларда көзделген мәліметтерден басқа, рұқсат беру туралы өтініште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жөніндегі мәміленің бағасы туралы және оны төлеу тәртібі туралы мәліметтер қосымша қамтылуға тиіс.</w:t>
            </w:r>
          </w:p>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рұқсат беруге өтініш осы Қағидаларға 3-қосымшаға сәйкес толтырылады, онда:</w:t>
            </w:r>
          </w:p>
          <w:p>
            <w:pPr>
              <w:spacing w:after="20"/>
              <w:ind w:left="20"/>
              <w:jc w:val="both"/>
            </w:pPr>
            <w:r>
              <w:rPr>
                <w:rFonts w:ascii="Times New Roman"/>
                <w:b w:val="false"/>
                <w:i w:val="false"/>
                <w:color w:val="000000"/>
                <w:sz w:val="20"/>
              </w:rPr>
              <w:t>
1)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толық атауы;</w:t>
            </w:r>
          </w:p>
          <w:p>
            <w:pPr>
              <w:spacing w:after="20"/>
              <w:ind w:left="20"/>
              <w:jc w:val="both"/>
            </w:pPr>
            <w:r>
              <w:rPr>
                <w:rFonts w:ascii="Times New Roman"/>
                <w:b w:val="false"/>
                <w:i w:val="false"/>
                <w:color w:val="000000"/>
                <w:sz w:val="20"/>
              </w:rPr>
              <w:t>
2) ұйымдастырылған бағалы қағаздар нарығында айналымға шығаруға жататын, өзімен байланысты акциялардың немесе басқа да бағалы қағаздардың соған қатысы бар жер қойнауы учаскесі көрсетіледі;</w:t>
            </w:r>
          </w:p>
          <w:p>
            <w:pPr>
              <w:spacing w:after="20"/>
              <w:ind w:left="20"/>
              <w:jc w:val="both"/>
            </w:pPr>
            <w:r>
              <w:rPr>
                <w:rFonts w:ascii="Times New Roman"/>
                <w:b w:val="false"/>
                <w:i w:val="false"/>
                <w:color w:val="000000"/>
                <w:sz w:val="20"/>
              </w:rPr>
              <w:t>
3)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жарғылық капиталының мөлшері туралы мәліметтер;</w:t>
            </w:r>
          </w:p>
          <w:p>
            <w:pPr>
              <w:spacing w:after="20"/>
              <w:ind w:left="20"/>
              <w:jc w:val="both"/>
            </w:pPr>
            <w:r>
              <w:rPr>
                <w:rFonts w:ascii="Times New Roman"/>
                <w:b w:val="false"/>
                <w:i w:val="false"/>
                <w:color w:val="000000"/>
                <w:sz w:val="20"/>
              </w:rPr>
              <w:t>
4) жер қойнауын пайдалану құқығымен байланысты объектілер болып табылатын және ұйымдастырылған бағалы қағаздар нарығында шығаруға жататын бағалы қағаздар, оның ішінде ұйымның туынды бағалы қағаздары, олардың базалық активтері немесе үлестік қатысудың басқа да нысандары туралы мәліметтер (түрі мен жалпы саны);</w:t>
            </w:r>
          </w:p>
          <w:p>
            <w:pPr>
              <w:spacing w:after="20"/>
              <w:ind w:left="20"/>
              <w:jc w:val="both"/>
            </w:pPr>
            <w:r>
              <w:rPr>
                <w:rFonts w:ascii="Times New Roman"/>
                <w:b w:val="false"/>
                <w:i w:val="false"/>
                <w:color w:val="000000"/>
                <w:sz w:val="20"/>
              </w:rPr>
              <w:t>
5) андеррайтер туралы мәліметтер (болған жағдайда);</w:t>
            </w:r>
          </w:p>
          <w:p>
            <w:pPr>
              <w:spacing w:after="20"/>
              <w:ind w:left="20"/>
              <w:jc w:val="both"/>
            </w:pPr>
            <w:r>
              <w:rPr>
                <w:rFonts w:ascii="Times New Roman"/>
                <w:b w:val="false"/>
                <w:i w:val="false"/>
                <w:color w:val="000000"/>
                <w:sz w:val="20"/>
              </w:rPr>
              <w:t>
6) листинг жүзеге асырылатын ұйымдастырылған бағалы қағаздар нарығы туралы мәліметтер;</w:t>
            </w:r>
          </w:p>
          <w:p>
            <w:pPr>
              <w:spacing w:after="20"/>
              <w:ind w:left="20"/>
              <w:jc w:val="both"/>
            </w:pPr>
            <w:r>
              <w:rPr>
                <w:rFonts w:ascii="Times New Roman"/>
                <w:b w:val="false"/>
                <w:i w:val="false"/>
                <w:color w:val="000000"/>
                <w:sz w:val="20"/>
              </w:rPr>
              <w:t>
7) жер қойнауын пайдалану құқығымен байланысты объектілер болып табылатын және ұйымдастырылған бағалы қағаздар нарығында айналымға шығаруға жататын акциялардың немесе басқа да бағалы қағаздардың саны туралы мәліметтер;</w:t>
            </w:r>
          </w:p>
          <w:p>
            <w:pPr>
              <w:spacing w:after="20"/>
              <w:ind w:left="20"/>
              <w:jc w:val="both"/>
            </w:pPr>
            <w:r>
              <w:rPr>
                <w:rFonts w:ascii="Times New Roman"/>
                <w:b w:val="false"/>
                <w:i w:val="false"/>
                <w:color w:val="000000"/>
                <w:sz w:val="20"/>
              </w:rPr>
              <w:t>
8) өтініш иесінің өтініште және оған қоса берілетін құжаттарда өзі туралы көрсетілген барлық мәліметтердің анық екендігі туралы жазбаша растауы;</w:t>
            </w:r>
          </w:p>
          <w:p>
            <w:pPr>
              <w:spacing w:after="20"/>
              <w:ind w:left="20"/>
              <w:jc w:val="both"/>
            </w:pPr>
            <w:r>
              <w:rPr>
                <w:rFonts w:ascii="Times New Roman"/>
                <w:b w:val="false"/>
                <w:i w:val="false"/>
                <w:color w:val="000000"/>
                <w:sz w:val="20"/>
              </w:rPr>
              <w:t>
9) өтініш берушінің атынан өтінішке қол қойған тұлғаның тегі, аты және әкесінің аты (егер ол жеке басын куәландыратын құжатта көрсетілсе), жеке басын куәландыратын құжаты туралы мәліметтер қоса беріледі.</w:t>
            </w:r>
          </w:p>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акцияларды немесе басқа да бағалы қағаздарды ұйымдастырылған бағалы қағаздар нарығында айналымға шығаруға рұқсат беру туралы өтінішті олар қосымша эмиссия (шығару) шеңберінде орналастырылған жағдайда эмитент береді.</w:t>
            </w:r>
          </w:p>
          <w:p>
            <w:pPr>
              <w:spacing w:after="20"/>
              <w:ind w:left="20"/>
              <w:jc w:val="both"/>
            </w:pPr>
            <w:r>
              <w:rPr>
                <w:rFonts w:ascii="Times New Roman"/>
                <w:b w:val="false"/>
                <w:i w:val="false"/>
                <w:color w:val="000000"/>
                <w:sz w:val="20"/>
              </w:rPr>
              <w:t>
Ал ұйымдастырылған бағалы қағаздар нарығында айналымға шығаруды осы акциялардың немесе басқа да бағалы қағаздардың ұстаушысы жүргізгенде өтінішті осындай ұстаушы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45-бабының </w:t>
            </w:r>
            <w:r>
              <w:rPr>
                <w:rFonts w:ascii="Times New Roman"/>
                <w:b w:val="false"/>
                <w:i w:val="false"/>
                <w:color w:val="000000"/>
                <w:sz w:val="20"/>
              </w:rPr>
              <w:t>10-тармағына</w:t>
            </w:r>
            <w:r>
              <w:rPr>
                <w:rFonts w:ascii="Times New Roman"/>
                <w:b w:val="false"/>
                <w:i w:val="false"/>
                <w:color w:val="000000"/>
                <w:sz w:val="20"/>
              </w:rPr>
              <w:t xml:space="preserve"> сәйкес көрсетілетін қызметті беруші мынадай жағдайларда:</w:t>
            </w:r>
          </w:p>
          <w:p>
            <w:pPr>
              <w:spacing w:after="20"/>
              <w:ind w:left="20"/>
              <w:jc w:val="both"/>
            </w:pPr>
            <w:r>
              <w:rPr>
                <w:rFonts w:ascii="Times New Roman"/>
                <w:b w:val="false"/>
                <w:i w:val="false"/>
                <w:color w:val="000000"/>
                <w:sz w:val="20"/>
              </w:rPr>
              <w:t>
1)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елдің ұлттық қауіпсіздігін қамтамасыз ету жөніндегі талаптардың сақталмауына, оның ішінде жер қойнауын пайдалану құқықтарының шоғырлануына алып келсе;</w:t>
            </w:r>
          </w:p>
          <w:p>
            <w:pPr>
              <w:spacing w:after="20"/>
              <w:ind w:left="20"/>
              <w:jc w:val="both"/>
            </w:pPr>
            <w:r>
              <w:rPr>
                <w:rFonts w:ascii="Times New Roman"/>
                <w:b w:val="false"/>
                <w:i w:val="false"/>
                <w:color w:val="000000"/>
                <w:sz w:val="20"/>
              </w:rPr>
              <w:t>
2)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жер қойнауын пайдалануға арналған келісімшарт шеңберінде құқықтардың шоғырлануына алып келсе;</w:t>
            </w:r>
          </w:p>
          <w:p>
            <w:pPr>
              <w:spacing w:after="20"/>
              <w:ind w:left="20"/>
              <w:jc w:val="both"/>
            </w:pPr>
            <w:r>
              <w:rPr>
                <w:rFonts w:ascii="Times New Roman"/>
                <w:b w:val="false"/>
                <w:i w:val="false"/>
                <w:color w:val="000000"/>
                <w:sz w:val="20"/>
              </w:rPr>
              <w:t xml:space="preserve">
3) егер рұқсат беру туралы өтініш </w:t>
            </w:r>
            <w:r>
              <w:rPr>
                <w:rFonts w:ascii="Times New Roman"/>
                <w:b w:val="false"/>
                <w:i w:val="false"/>
                <w:color w:val="000000"/>
                <w:sz w:val="20"/>
              </w:rPr>
              <w:t>Кодекс</w:t>
            </w:r>
            <w:r>
              <w:rPr>
                <w:rFonts w:ascii="Times New Roman"/>
                <w:b w:val="false"/>
                <w:i w:val="false"/>
                <w:color w:val="000000"/>
                <w:sz w:val="20"/>
              </w:rPr>
              <w:t xml:space="preserve"> талаптарына сәйкес келмесе;</w:t>
            </w:r>
          </w:p>
          <w:p>
            <w:pPr>
              <w:spacing w:after="20"/>
              <w:ind w:left="20"/>
              <w:jc w:val="both"/>
            </w:pPr>
            <w:r>
              <w:rPr>
                <w:rFonts w:ascii="Times New Roman"/>
                <w:b w:val="false"/>
                <w:i w:val="false"/>
                <w:color w:val="000000"/>
                <w:sz w:val="20"/>
              </w:rPr>
              <w:t xml:space="preserve">
4)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w:t>
            </w:r>
            <w:r>
              <w:rPr>
                <w:rFonts w:ascii="Times New Roman"/>
                <w:b w:val="false"/>
                <w:i w:val="false"/>
                <w:color w:val="000000"/>
                <w:sz w:val="20"/>
              </w:rPr>
              <w:t>Кодексте</w:t>
            </w:r>
            <w:r>
              <w:rPr>
                <w:rFonts w:ascii="Times New Roman"/>
                <w:b w:val="false"/>
                <w:i w:val="false"/>
                <w:color w:val="000000"/>
                <w:sz w:val="20"/>
              </w:rPr>
              <w:t xml:space="preserve"> тыйым салынған болса;</w:t>
            </w:r>
          </w:p>
          <w:p>
            <w:pPr>
              <w:spacing w:after="20"/>
              <w:ind w:left="20"/>
              <w:jc w:val="both"/>
            </w:pPr>
            <w:r>
              <w:rPr>
                <w:rFonts w:ascii="Times New Roman"/>
                <w:b w:val="false"/>
                <w:i w:val="false"/>
                <w:color w:val="000000"/>
                <w:sz w:val="20"/>
              </w:rPr>
              <w:t>
5) егер жер қойнауын пайдалану құқығының (жер қойнауын пайдалану құқығындағы үлестің) ауысуы қолданылған әкімшілік жазаға сәйкес жер қойнауын пайдаланушыға жер қойнауын пайдалану жөніндегі операцияларды немесе жекелеген жұмыс түрлерін жүргізуге тыйым салынған жер қойнауы учаскесі бойынша жүзеге асырылатын болса;</w:t>
            </w:r>
          </w:p>
          <w:p>
            <w:pPr>
              <w:spacing w:after="20"/>
              <w:ind w:left="20"/>
              <w:jc w:val="both"/>
            </w:pPr>
            <w:r>
              <w:rPr>
                <w:rFonts w:ascii="Times New Roman"/>
                <w:b w:val="false"/>
                <w:i w:val="false"/>
                <w:color w:val="000000"/>
                <w:sz w:val="20"/>
              </w:rPr>
              <w:t>
6) мемлекет басым құқығын іске асыратын болса;</w:t>
            </w:r>
          </w:p>
          <w:p>
            <w:pPr>
              <w:spacing w:after="20"/>
              <w:ind w:left="20"/>
              <w:jc w:val="both"/>
            </w:pPr>
            <w:r>
              <w:rPr>
                <w:rFonts w:ascii="Times New Roman"/>
                <w:b w:val="false"/>
                <w:i w:val="false"/>
                <w:color w:val="000000"/>
                <w:sz w:val="20"/>
              </w:rPr>
              <w:t>
7)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Қазақстан Республикасы жасасқан халықаралық келісімдердің ережелеріне сәйкес келмейтін болса, рұқсат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көрсетілген мемлекеттік қызмет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туралы ақпаратты Мемлекеттік қызметтер көрсету мәселелері жөніндегі бірыңғай байланыс орталығының анықтама қызметінен алуға мүмкіндігі бар: 1414.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наурыздағы</w:t>
            </w:r>
            <w:r>
              <w:br/>
            </w:r>
            <w:r>
              <w:rPr>
                <w:rFonts w:ascii="Times New Roman"/>
                <w:b w:val="false"/>
                <w:i w:val="false"/>
                <w:color w:val="000000"/>
                <w:sz w:val="20"/>
              </w:rPr>
              <w:t>№ 133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 мен</w:t>
            </w:r>
            <w:r>
              <w:br/>
            </w:r>
            <w:r>
              <w:rPr>
                <w:rFonts w:ascii="Times New Roman"/>
                <w:b w:val="false"/>
                <w:i w:val="false"/>
                <w:color w:val="000000"/>
                <w:sz w:val="20"/>
              </w:rPr>
              <w:t>уранды өндіру бойынша жер</w:t>
            </w:r>
            <w:r>
              <w:br/>
            </w:r>
            <w:r>
              <w:rPr>
                <w:rFonts w:ascii="Times New Roman"/>
                <w:b w:val="false"/>
                <w:i w:val="false"/>
                <w:color w:val="000000"/>
                <w:sz w:val="20"/>
              </w:rPr>
              <w:t>қойнауын 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22"/>
    <w:p>
      <w:pPr>
        <w:spacing w:after="0"/>
        <w:ind w:left="0"/>
        <w:jc w:val="left"/>
      </w:pPr>
      <w:r>
        <w:rPr>
          <w:rFonts w:ascii="Times New Roman"/>
          <w:b/>
          <w:i w:val="false"/>
          <w:color w:val="000000"/>
        </w:rPr>
        <w:t xml:space="preserve"> "Көмірсутектер мен уранды өндіру бойынша жер қойнауын пайдалануға келісімшарттар жасасу (қол қою)" мемлекеттік көрсетілетін қызметке қойылатын негізгі талаптар тізбесі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"Көмірсутектер мен уранды өндіру бойынша жер қойнауын пайдалануға келісімшарттар жасасу (қол қою)".</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p>
            <w:pPr>
              <w:spacing w:after="20"/>
              <w:ind w:left="20"/>
              <w:jc w:val="both"/>
            </w:pPr>
            <w:r>
              <w:rPr>
                <w:rFonts w:ascii="Times New Roman"/>
                <w:b w:val="false"/>
                <w:i w:val="false"/>
                <w:color w:val="000000"/>
                <w:sz w:val="20"/>
              </w:rPr>
              <w:t>
2)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w:t>
            </w:r>
          </w:p>
          <w:p>
            <w:pPr>
              <w:spacing w:after="20"/>
              <w:ind w:left="20"/>
              <w:jc w:val="both"/>
            </w:pPr>
            <w:r>
              <w:rPr>
                <w:rFonts w:ascii="Times New Roman"/>
                <w:b w:val="false"/>
                <w:i w:val="false"/>
                <w:color w:val="000000"/>
                <w:sz w:val="20"/>
              </w:rPr>
              <w:t>
3)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p>
            <w:pPr>
              <w:spacing w:after="20"/>
              <w:ind w:left="20"/>
              <w:jc w:val="both"/>
            </w:pPr>
            <w:r>
              <w:rPr>
                <w:rFonts w:ascii="Times New Roman"/>
                <w:b w:val="false"/>
                <w:i w:val="false"/>
                <w:color w:val="000000"/>
                <w:sz w:val="20"/>
              </w:rPr>
              <w:t>
4)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p>
            <w:pPr>
              <w:spacing w:after="20"/>
              <w:ind w:left="20"/>
              <w:jc w:val="both"/>
            </w:pPr>
            <w:r>
              <w:rPr>
                <w:rFonts w:ascii="Times New Roman"/>
                <w:b w:val="false"/>
                <w:i w:val="false"/>
                <w:color w:val="000000"/>
                <w:sz w:val="20"/>
              </w:rPr>
              <w:t>
5) Уран саласындағы тікелей келіссөздер хаттамасының қорытындысы бойынша уран өндіруге келісімшарт алу;</w:t>
            </w:r>
          </w:p>
          <w:p>
            <w:pPr>
              <w:spacing w:after="20"/>
              <w:ind w:left="20"/>
              <w:jc w:val="both"/>
            </w:pPr>
            <w:r>
              <w:rPr>
                <w:rFonts w:ascii="Times New Roman"/>
                <w:b w:val="false"/>
                <w:i w:val="false"/>
                <w:color w:val="000000"/>
                <w:sz w:val="20"/>
              </w:rPr>
              <w:t xml:space="preserve">
6) Көмірсутектерді өндіруге арналған үлгілік келісімшартқа ауысу шартымен </w:t>
            </w:r>
            <w:r>
              <w:rPr>
                <w:rFonts w:ascii="Times New Roman"/>
                <w:b w:val="false"/>
                <w:i w:val="false"/>
                <w:color w:val="000000"/>
                <w:sz w:val="20"/>
              </w:rPr>
              <w:t>Кодекс</w:t>
            </w:r>
            <w:r>
              <w:rPr>
                <w:rFonts w:ascii="Times New Roman"/>
                <w:b w:val="false"/>
                <w:i w:val="false"/>
                <w:color w:val="000000"/>
                <w:sz w:val="20"/>
              </w:rPr>
              <w:t xml:space="preserve">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w:t>
            </w:r>
          </w:p>
          <w:p>
            <w:pPr>
              <w:spacing w:after="20"/>
              <w:ind w:left="20"/>
              <w:jc w:val="both"/>
            </w:pPr>
            <w:r>
              <w:rPr>
                <w:rFonts w:ascii="Times New Roman"/>
                <w:b w:val="false"/>
                <w:i w:val="false"/>
                <w:color w:val="000000"/>
                <w:sz w:val="20"/>
              </w:rPr>
              <w:t xml:space="preserve">
7) Көмірсутектерді өндіруге арналған үлгілік келісімшарттарға ауысу шартымен </w:t>
            </w:r>
            <w:r>
              <w:rPr>
                <w:rFonts w:ascii="Times New Roman"/>
                <w:b w:val="false"/>
                <w:i w:val="false"/>
                <w:color w:val="000000"/>
                <w:sz w:val="20"/>
              </w:rPr>
              <w:t>Кодекс</w:t>
            </w:r>
            <w:r>
              <w:rPr>
                <w:rFonts w:ascii="Times New Roman"/>
                <w:b w:val="false"/>
                <w:i w:val="false"/>
                <w:color w:val="000000"/>
                <w:sz w:val="20"/>
              </w:rPr>
              <w:t xml:space="preserve">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w:t>
            </w:r>
          </w:p>
          <w:p>
            <w:pPr>
              <w:spacing w:after="20"/>
              <w:ind w:left="20"/>
              <w:jc w:val="both"/>
            </w:pPr>
            <w:r>
              <w:rPr>
                <w:rFonts w:ascii="Times New Roman"/>
                <w:b w:val="false"/>
                <w:i w:val="false"/>
                <w:color w:val="000000"/>
                <w:sz w:val="20"/>
              </w:rPr>
              <w:t>
8) Өндіру учаскесін және тәжірибелік-өнеркәсіптік өндіру кезеңін бекіту кезінде уран өндіруге келісімшарт алу;</w:t>
            </w:r>
          </w:p>
          <w:p>
            <w:pPr>
              <w:spacing w:after="20"/>
              <w:ind w:left="20"/>
              <w:jc w:val="both"/>
            </w:pPr>
            <w:r>
              <w:rPr>
                <w:rFonts w:ascii="Times New Roman"/>
                <w:b w:val="false"/>
                <w:i w:val="false"/>
                <w:color w:val="000000"/>
                <w:sz w:val="20"/>
              </w:rPr>
              <w:t>
9) Халықаралық шарттарға сәйкес көмірсутектерді барлау үшін келісімшарт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w:t>
            </w:r>
          </w:p>
          <w:p>
            <w:pPr>
              <w:spacing w:after="20"/>
              <w:ind w:left="20"/>
              <w:jc w:val="both"/>
            </w:pPr>
            <w:r>
              <w:rPr>
                <w:rFonts w:ascii="Times New Roman"/>
                <w:b w:val="false"/>
                <w:i w:val="false"/>
                <w:color w:val="000000"/>
                <w:sz w:val="20"/>
              </w:rPr>
              <w:t>
- "электрондық үкіметтің" веб-порталы www.egov.kz;</w:t>
            </w:r>
          </w:p>
          <w:p>
            <w:pPr>
              <w:spacing w:after="20"/>
              <w:ind w:left="20"/>
              <w:jc w:val="both"/>
            </w:pPr>
            <w:r>
              <w:rPr>
                <w:rFonts w:ascii="Times New Roman"/>
                <w:b w:val="false"/>
                <w:i w:val="false"/>
                <w:color w:val="000000"/>
                <w:sz w:val="20"/>
              </w:rPr>
              <w:t>
- көрсетілетін қызмет берушінің кеңсесі арқылы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немесе мемлекеттік көрсетілетін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көрсетілетін мемлекеттік қызмет нәтижесін беру сағат 13.00-ден 14.30-ға дейін түскі үзіліспен сағат 9.00-ден 17.30-ға дейін жүзеге асырылады.</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алушының өтініші Қазақстан Республикасының еңбек заңнамасына сәйкес жұмыс күні аяқталғаннан соң демалыс және мереке күндеріне сәйкес келсе, өтінішті қабылдау және көрсетілетін мемлекеттік қызмет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пайдалануға арналған аукцион қорытындылары бойынша күрделі жоба бойынша көмірсутектерді барлау және өндіру үшін келісімшартты немесе көмірсутектерді барлау және өндіру үшін келісімшартты алу үшін:</w:t>
            </w:r>
          </w:p>
          <w:p>
            <w:pPr>
              <w:spacing w:after="20"/>
              <w:ind w:left="20"/>
              <w:jc w:val="both"/>
            </w:pPr>
            <w:r>
              <w:rPr>
                <w:rFonts w:ascii="Times New Roman"/>
                <w:b w:val="false"/>
                <w:i w:val="false"/>
                <w:color w:val="000000"/>
                <w:sz w:val="20"/>
              </w:rPr>
              <w:t xml:space="preserve">
 осы Қағидаларға 3-қосымшаға сәйкес нысан бойынша аукцион қорытындылары бойынша күрделі жоба жөніндегі көмірсутектерді барлау және өндіру үшін келісімшарт немесе көмірсутектерді барлау және өндіру үшін келісімшарт жасасуға (қол қоюға) өтініш; </w:t>
            </w:r>
          </w:p>
          <w:p>
            <w:pPr>
              <w:spacing w:after="20"/>
              <w:ind w:left="20"/>
              <w:jc w:val="both"/>
            </w:pPr>
            <w:r>
              <w:rPr>
                <w:rFonts w:ascii="Times New Roman"/>
                <w:b w:val="false"/>
                <w:i w:val="false"/>
                <w:color w:val="000000"/>
                <w:sz w:val="20"/>
              </w:rPr>
              <w:t xml:space="preserve">
 3 (үш) данада өз тарапынан қол қойылған,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көмірсутектерді барлауға және өндіруге арналған үлгілік келісімшартқа немесе күрделі жоба бойынша көмірсутектерді барлауға және өндіруге арналған үлгілік келісімшартқа сәйкес әзірленген күрделі жоба бойынша көмірсутектерді барлауға және өндіруге арналған келісімшарт немесе көмірсутектерді барлауға және өндіруге арналған үлгілік келісімшарт;</w:t>
            </w:r>
          </w:p>
          <w:p>
            <w:pPr>
              <w:spacing w:after="20"/>
              <w:ind w:left="20"/>
              <w:jc w:val="both"/>
            </w:pPr>
            <w:r>
              <w:rPr>
                <w:rFonts w:ascii="Times New Roman"/>
                <w:b w:val="false"/>
                <w:i w:val="false"/>
                <w:color w:val="000000"/>
                <w:sz w:val="20"/>
              </w:rPr>
              <w:t>
барлау кезеңінде жұмыстардың көлемін, сипаттамасын және орындау мерзімдерін қамтитын және барлау кезеңінде жер қойнауы учаскесіндегі жұмыстардың көлемі мен түрлері бойынша ең төменгі талаптарға сәйкес келетін, көмірсутектерді барлау және өндіру үшін жер қойнауын пайдалануға арналған келісімшарттың ажырамас бөлігі болып табылатын жұмыстар бағдарламасы;</w:t>
            </w:r>
          </w:p>
          <w:p>
            <w:pPr>
              <w:spacing w:after="20"/>
              <w:ind w:left="20"/>
              <w:jc w:val="both"/>
            </w:pPr>
            <w:r>
              <w:rPr>
                <w:rFonts w:ascii="Times New Roman"/>
                <w:b w:val="false"/>
                <w:i w:val="false"/>
                <w:color w:val="000000"/>
                <w:sz w:val="20"/>
              </w:rPr>
              <w:t xml:space="preserve">
 көрсетілетін қызметті алушы көмірсутектерді барлау және (немесе) өндіру жөніндегі операцияларды жүргізуге құқылы жер қойнауы учаскесін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 ("электрондық үкімет" веб-порталы арқылы берген жағдайда электрондық көшірме);</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2) жер қойнауын пайдалануға арналған аукцион қорытындылары бойынша көмірсутектерді өндіруге арналған келісімшартты немесе күрделі жоба бойынша көмірсутектерді өндіруге арналған келісімшартты алу үшін:</w:t>
            </w:r>
          </w:p>
          <w:p>
            <w:pPr>
              <w:spacing w:after="20"/>
              <w:ind w:left="20"/>
              <w:jc w:val="both"/>
            </w:pPr>
            <w:r>
              <w:rPr>
                <w:rFonts w:ascii="Times New Roman"/>
                <w:b w:val="false"/>
                <w:i w:val="false"/>
                <w:color w:val="000000"/>
                <w:sz w:val="20"/>
              </w:rPr>
              <w:t>
 осы Қағидаларға 4-қосымшаға сәйкес нысан бойынша аукцион қорытындылары бойынша күрделі жоба жөніндегі көмірсутектерді өндіру үшін жер қойнауын пайдалануға арналған келісімшарт немесе көмірсутектерді өндіру үшін келісімшарт жасасуға (қол қоюға) өтініш;</w:t>
            </w:r>
          </w:p>
          <w:p>
            <w:pPr>
              <w:spacing w:after="20"/>
              <w:ind w:left="20"/>
              <w:jc w:val="both"/>
            </w:pPr>
            <w:r>
              <w:rPr>
                <w:rFonts w:ascii="Times New Roman"/>
                <w:b w:val="false"/>
                <w:i w:val="false"/>
                <w:color w:val="000000"/>
                <w:sz w:val="20"/>
              </w:rPr>
              <w:t xml:space="preserve">
3 (үш) данада өз тарапынан қол қойылған,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күрделі жоба бойынша көмірсутектерді өндіруге арналған үлгілік келісімшартқа немесе көмірсутектерді өндіруге арналған үлгілік келісімшартқа сәйкес әзірленген күрделі жоба бойынша көмірсутектерді өндіруге арналған келісімшарт немесе көмірсутектерді өндіруге арналған келісімшарт;</w:t>
            </w:r>
          </w:p>
          <w:p>
            <w:pPr>
              <w:spacing w:after="20"/>
              <w:ind w:left="20"/>
              <w:jc w:val="both"/>
            </w:pPr>
            <w:r>
              <w:rPr>
                <w:rFonts w:ascii="Times New Roman"/>
                <w:b w:val="false"/>
                <w:i w:val="false"/>
                <w:color w:val="000000"/>
                <w:sz w:val="20"/>
              </w:rPr>
              <w:t xml:space="preserve">
көрсетілетін қызметті алушы көмірсутектерді өндіру жөніндегі операцияларды жүргізуге құқылы жер қойнауы учаскесін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w:t>
            </w:r>
          </w:p>
          <w:p>
            <w:pPr>
              <w:spacing w:after="20"/>
              <w:ind w:left="20"/>
              <w:jc w:val="both"/>
            </w:pPr>
            <w:r>
              <w:rPr>
                <w:rFonts w:ascii="Times New Roman"/>
                <w:b w:val="false"/>
                <w:i w:val="false"/>
                <w:color w:val="000000"/>
                <w:sz w:val="20"/>
              </w:rPr>
              <w:t>
қол қойылатын бонустың төленгенін растайтын төлем тапсырмасының түпнұсқасы;</w:t>
            </w:r>
          </w:p>
          <w:p>
            <w:pPr>
              <w:spacing w:after="20"/>
              <w:ind w:left="20"/>
              <w:jc w:val="both"/>
            </w:pPr>
            <w:r>
              <w:rPr>
                <w:rFonts w:ascii="Times New Roman"/>
                <w:b w:val="false"/>
                <w:i w:val="false"/>
                <w:color w:val="000000"/>
                <w:sz w:val="20"/>
              </w:rPr>
              <w:t>
3) тікелей келіссөздер хаттамасының қорытындылары бойынша күрделі жоба бойынша көмірсутектерді барлауға және өндіруге арналған келісімшарт немесе көмірсутектерді барлауға және өндіруге арналған келісімшарт үшін:</w:t>
            </w:r>
          </w:p>
          <w:p>
            <w:pPr>
              <w:spacing w:after="20"/>
              <w:ind w:left="20"/>
              <w:jc w:val="both"/>
            </w:pPr>
            <w:r>
              <w:rPr>
                <w:rFonts w:ascii="Times New Roman"/>
                <w:b w:val="false"/>
                <w:i w:val="false"/>
                <w:color w:val="000000"/>
                <w:sz w:val="20"/>
              </w:rPr>
              <w:t xml:space="preserve">
3 (үш) данада өз тарапынан қол қойылған,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күрделі жоба бойынша көмірсутектерді барлауға және өндіруге арналған үлгілік келісімшартқа немесе көмірсутектерді барлауға және өндіруге арналған үлгілік келісімшартқа сәйкес әзірленген күрделі жоба бойынша көмірсутектерді барлауға және өндіруге арналған келісімшарт немесе көмірсутектерді барлауға және өндіруге арналған үлгілік келісімшарт;</w:t>
            </w:r>
          </w:p>
          <w:p>
            <w:pPr>
              <w:spacing w:after="20"/>
              <w:ind w:left="20"/>
              <w:jc w:val="both"/>
            </w:pPr>
            <w:r>
              <w:rPr>
                <w:rFonts w:ascii="Times New Roman"/>
                <w:b w:val="false"/>
                <w:i w:val="false"/>
                <w:color w:val="000000"/>
                <w:sz w:val="20"/>
              </w:rPr>
              <w:t>
барлау кезеңінде жұмыстардың көлемін, сипаттамасын және орындау мерзімдерін қамтитын және барлау кезеңінде жер қойнауы учаскесіндегі жұмыстардың көлемі мен түрлері бойынша ең төменгі талаптарға сәйкес келетін, көмірсутектерді барлау және өндіру үшін жер қойнауын пайдалануға арналған келісімшарттың ажырамас бөлігі болып табылатын жұмыс бағдарламасы;</w:t>
            </w:r>
          </w:p>
          <w:p>
            <w:pPr>
              <w:spacing w:after="20"/>
              <w:ind w:left="20"/>
              <w:jc w:val="both"/>
            </w:pPr>
            <w:r>
              <w:rPr>
                <w:rFonts w:ascii="Times New Roman"/>
                <w:b w:val="false"/>
                <w:i w:val="false"/>
                <w:color w:val="000000"/>
                <w:sz w:val="20"/>
              </w:rPr>
              <w:t xml:space="preserve">
көрсетілетін қызметті алушы көмірсутектерді барлау және (немесе) өндіру жөніндегі операцияларды жүргізуге құқылы жер қойнауы учаскесін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4) тікелей келіссөздер хаттамасының қорытындылары бойынша күрделі жоба бойынша көмірсутектерді өндіруге арналған келісімшартты немесе көмірсутектерді өндіруге арналған келісімшартты алу үшін:</w:t>
            </w:r>
          </w:p>
          <w:p>
            <w:pPr>
              <w:spacing w:after="20"/>
              <w:ind w:left="20"/>
              <w:jc w:val="both"/>
            </w:pPr>
            <w:r>
              <w:rPr>
                <w:rFonts w:ascii="Times New Roman"/>
                <w:b w:val="false"/>
                <w:i w:val="false"/>
                <w:color w:val="000000"/>
                <w:sz w:val="20"/>
              </w:rPr>
              <w:t xml:space="preserve">
3 (үш) данада өз тарапынан қол қойылған,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көмірсутектерді өндіруге арналған үлгілік келісімшартқа немесе күрделі жоба бойынша көмірсутектерді өндіруге арналған үлгілік келісімшартқа сәйкес әзірленген күрделі жоба бойынша көмірсутектерді өндіруге арналған келісімшарт немесе көмірсутектерді өндіруге арналған келісімшарт;</w:t>
            </w:r>
          </w:p>
          <w:p>
            <w:pPr>
              <w:spacing w:after="20"/>
              <w:ind w:left="20"/>
              <w:jc w:val="both"/>
            </w:pPr>
            <w:r>
              <w:rPr>
                <w:rFonts w:ascii="Times New Roman"/>
                <w:b w:val="false"/>
                <w:i w:val="false"/>
                <w:color w:val="000000"/>
                <w:sz w:val="20"/>
              </w:rPr>
              <w:t xml:space="preserve">
көрсетілетін қызметті алушы көмірсутектерді өндіру жөніндегі операцияларды жүргізуге құқылы жер қойнауы учаскесін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5) уран саласындағы тікелей келіссөздер хаттамасының қорытындылары бойынша уран өндіруге арналған келісімшарт алу үшін:</w:t>
            </w:r>
          </w:p>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уранды өндіруге арналған үлгілік келісімшартқа сәйкес әзірленген өз тарапынан қол қойылған уранды өндіруге арналған келісімшарт 3 (үш) данада;</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xml:space="preserve">
6)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ауысу шартымен </w:t>
            </w:r>
            <w:r>
              <w:rPr>
                <w:rFonts w:ascii="Times New Roman"/>
                <w:b w:val="false"/>
                <w:i w:val="false"/>
                <w:color w:val="000000"/>
                <w:sz w:val="20"/>
              </w:rPr>
              <w:t>Кодекс</w:t>
            </w:r>
            <w:r>
              <w:rPr>
                <w:rFonts w:ascii="Times New Roman"/>
                <w:b w:val="false"/>
                <w:i w:val="false"/>
                <w:color w:val="000000"/>
                <w:sz w:val="20"/>
              </w:rPr>
              <w:t xml:space="preserve">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 үшін:</w:t>
            </w:r>
          </w:p>
          <w:p>
            <w:pPr>
              <w:spacing w:after="20"/>
              <w:ind w:left="20"/>
              <w:jc w:val="both"/>
            </w:pPr>
            <w:r>
              <w:rPr>
                <w:rFonts w:ascii="Times New Roman"/>
                <w:b w:val="false"/>
                <w:i w:val="false"/>
                <w:color w:val="000000"/>
                <w:sz w:val="20"/>
              </w:rPr>
              <w:t>
 осы Қағидаларға 5-қосымшаға сәйкес көмірсутектерді өндіруге арналған келісімшартты алу үшін өтініш;</w:t>
            </w:r>
          </w:p>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сәйкес әзірленген өз тарапынан қол қойылған көмірсутектерді өндіру үшін жер қойнауын пайдалануға арналған келісімшарт 3 (үш) данада;</w:t>
            </w:r>
          </w:p>
          <w:p>
            <w:pPr>
              <w:spacing w:after="20"/>
              <w:ind w:left="20"/>
              <w:jc w:val="both"/>
            </w:pPr>
            <w:r>
              <w:rPr>
                <w:rFonts w:ascii="Times New Roman"/>
                <w:b w:val="false"/>
                <w:i w:val="false"/>
                <w:color w:val="000000"/>
                <w:sz w:val="20"/>
              </w:rPr>
              <w:t>
жер қойнауын пайдаланушы бекіткен және жер қойнауы мемлекеттік сараптамасының оң қорытындысын алған қорларды есептеу жөніндегі есеп;</w:t>
            </w:r>
          </w:p>
          <w:p>
            <w:pPr>
              <w:spacing w:after="20"/>
              <w:ind w:left="20"/>
              <w:jc w:val="both"/>
            </w:pPr>
            <w:r>
              <w:rPr>
                <w:rFonts w:ascii="Times New Roman"/>
                <w:b w:val="false"/>
                <w:i w:val="false"/>
                <w:color w:val="000000"/>
                <w:sz w:val="20"/>
              </w:rPr>
              <w:t xml:space="preserve">
7)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 үшін:</w:t>
            </w:r>
          </w:p>
          <w:p>
            <w:pPr>
              <w:spacing w:after="20"/>
              <w:ind w:left="20"/>
              <w:jc w:val="both"/>
            </w:pPr>
            <w:r>
              <w:rPr>
                <w:rFonts w:ascii="Times New Roman"/>
                <w:b w:val="false"/>
                <w:i w:val="false"/>
                <w:color w:val="000000"/>
                <w:sz w:val="20"/>
              </w:rPr>
              <w:t>
 осы Қағидаларға 6-қосымшаға сәйкес көмірсутектерді өндіруге арналған келісімшартты алу үшін өтініш;</w:t>
            </w:r>
          </w:p>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сәйкес әзірленген өз тарапынан қол қойылған көмірсутектерді өндіру үшін жер қойнауын пайдалануға арналған 3 (үш) данадағы келісімшарт;</w:t>
            </w:r>
          </w:p>
          <w:p>
            <w:pPr>
              <w:spacing w:after="20"/>
              <w:ind w:left="20"/>
              <w:jc w:val="both"/>
            </w:pPr>
            <w:r>
              <w:rPr>
                <w:rFonts w:ascii="Times New Roman"/>
                <w:b w:val="false"/>
                <w:i w:val="false"/>
                <w:color w:val="000000"/>
                <w:sz w:val="20"/>
              </w:rPr>
              <w:t xml:space="preserve">
жер қойнауын пайдаланушы бекіткен және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оң қорытындыларды алған кен орнын игеру жобасы;</w:t>
            </w:r>
          </w:p>
          <w:p>
            <w:pPr>
              <w:spacing w:after="20"/>
              <w:ind w:left="20"/>
              <w:jc w:val="both"/>
            </w:pPr>
            <w:r>
              <w:rPr>
                <w:rFonts w:ascii="Times New Roman"/>
                <w:b w:val="false"/>
                <w:i w:val="false"/>
                <w:color w:val="000000"/>
                <w:sz w:val="20"/>
              </w:rPr>
              <w:t>
8) өндіру учаскесін және тәжірибелік-өнеркәсіптік өндіру кезеңін бекітіп беру кезінде уран өндіруге арналған келісімшартты алу үшін:</w:t>
            </w:r>
          </w:p>
          <w:p>
            <w:pPr>
              <w:spacing w:after="20"/>
              <w:ind w:left="20"/>
              <w:jc w:val="both"/>
            </w:pPr>
            <w:r>
              <w:rPr>
                <w:rFonts w:ascii="Times New Roman"/>
                <w:b w:val="false"/>
                <w:i w:val="false"/>
                <w:color w:val="000000"/>
                <w:sz w:val="20"/>
              </w:rPr>
              <w:t>
 осы Қағидаларға 7-қосымшаға сәйкес нысан бойынша өндіру учаскесін және тәжірибелік-өнеркәсіптік өндіру кезеңін бекітіп беру туралы өтініш;</w:t>
            </w:r>
          </w:p>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уранды өндіруге арналған үлгілік келісімшартқа сәйкес әзірленген, өз тарапынан қол қойылған уранды өндіруге арналған келісімшарт 3 (үш) данада;</w:t>
            </w:r>
          </w:p>
          <w:p>
            <w:pPr>
              <w:spacing w:after="20"/>
              <w:ind w:left="20"/>
              <w:jc w:val="both"/>
            </w:pPr>
            <w:r>
              <w:rPr>
                <w:rFonts w:ascii="Times New Roman"/>
                <w:b w:val="false"/>
                <w:i w:val="false"/>
                <w:color w:val="000000"/>
                <w:sz w:val="20"/>
              </w:rPr>
              <w:t>
9) халықаралық шарттарға сәйкес көмірсутектерді барлауға арналған келісімшартты алу үшін:</w:t>
            </w:r>
          </w:p>
          <w:p>
            <w:pPr>
              <w:spacing w:after="20"/>
              <w:ind w:left="20"/>
              <w:jc w:val="both"/>
            </w:pPr>
            <w:r>
              <w:rPr>
                <w:rFonts w:ascii="Times New Roman"/>
                <w:b w:val="false"/>
                <w:i w:val="false"/>
                <w:color w:val="000000"/>
                <w:sz w:val="20"/>
              </w:rPr>
              <w:t>
 осы Қағидаларға 8-қосымшаға сәйкес нысан бойынша көмірсутектерді барлауға арналған келісімшартты алу үшін өтініш;</w:t>
            </w:r>
          </w:p>
          <w:p>
            <w:pPr>
              <w:spacing w:after="20"/>
              <w:ind w:left="20"/>
              <w:jc w:val="both"/>
            </w:pPr>
            <w:r>
              <w:rPr>
                <w:rFonts w:ascii="Times New Roman"/>
                <w:b w:val="false"/>
                <w:i w:val="false"/>
                <w:color w:val="000000"/>
                <w:sz w:val="20"/>
              </w:rPr>
              <w:t>
өз тарапынан қол қойылған көмірсутектерді барлауға арналған 3 (үш) данадағы келісімшарт;</w:t>
            </w:r>
          </w:p>
          <w:p>
            <w:pPr>
              <w:spacing w:after="20"/>
              <w:ind w:left="20"/>
              <w:jc w:val="both"/>
            </w:pPr>
            <w:r>
              <w:rPr>
                <w:rFonts w:ascii="Times New Roman"/>
                <w:b w:val="false"/>
                <w:i w:val="false"/>
                <w:color w:val="000000"/>
                <w:sz w:val="20"/>
              </w:rPr>
              <w:t>
көмірсутектерді барлауға арналған келісімшартқа оның ажырамас бөлігі ретінде қоса берілетін, тікелей келіссөздер нәтижелері бойынша айқындалған барлау кезеңінде жұмыстардың көлемін, сипаттамасын және орындалу мерзімдерін қамтитын жұмыс бағдарламасы;</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"Электрондық үкіметтің" веб-порталы арқылы жүгінген жағдайда көрсетілетін қызметті алушы электрондық цифрлық қолтаңба арқылы куәландырылған қажетті құжаттардың электронды көшірмелерін береді.</w:t>
            </w:r>
          </w:p>
          <w:p>
            <w:pPr>
              <w:spacing w:after="20"/>
              <w:ind w:left="20"/>
              <w:jc w:val="both"/>
            </w:pP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веб-порталы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қызметтері туралы" Заңының 19-1-бабының </w:t>
            </w:r>
            <w:r>
              <w:rPr>
                <w:rFonts w:ascii="Times New Roman"/>
                <w:b w:val="false"/>
                <w:i w:val="false"/>
                <w:color w:val="000000"/>
                <w:sz w:val="20"/>
              </w:rPr>
              <w:t>2-тармағына</w:t>
            </w:r>
            <w:r>
              <w:rPr>
                <w:rFonts w:ascii="Times New Roman"/>
                <w:b w:val="false"/>
                <w:i w:val="false"/>
                <w:color w:val="000000"/>
                <w:sz w:val="20"/>
              </w:rPr>
              <w:t xml:space="preserve"> сәйкес, көрсетілетін қызмет беруші мынадай жағдайларда:</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көрсетілетін қызметті көрсету үшін қажетті көрсетілетін қызметті алушының және (немесе) ұсынылған материалдардың, объектілердің, деректер мен мәліметтердің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көрсетілген мемлекеттік қызмет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болған жағдайда мемлекеттік көрсетілетін қызметті "электрондық үкіметтің" веб-порталы арқылы электрондық нысанда алу мүмкіндігі бар;</w:t>
            </w:r>
          </w:p>
          <w:p>
            <w:pPr>
              <w:spacing w:after="20"/>
              <w:ind w:left="20"/>
              <w:jc w:val="both"/>
            </w:pPr>
            <w:r>
              <w:rPr>
                <w:rFonts w:ascii="Times New Roman"/>
                <w:b w:val="false"/>
                <w:i w:val="false"/>
                <w:color w:val="000000"/>
                <w:sz w:val="20"/>
              </w:rPr>
              <w:t>
2) мемлекеттік қызмет көрсету орындарының мекенжайлары: 010000, Астана қаласы, Қабанбай батыр даңғылы, 19, "А" блогы, телефон: 8 (7172) 78-68-01.</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www.gov.kz интернет-ресурсының "Энергетика министрлігі" деген бөлімдегі "Көрсетілетін қызметтер" деген кіші бөлімде көрсетілген. Мемлекеттік қызметтер көрсету мәселелері жөніндегі бірыңғай байланыс орталығы 1414,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наурыздағы</w:t>
            </w:r>
            <w:r>
              <w:br/>
            </w:r>
            <w:r>
              <w:rPr>
                <w:rFonts w:ascii="Times New Roman"/>
                <w:b w:val="false"/>
                <w:i w:val="false"/>
                <w:color w:val="000000"/>
                <w:sz w:val="20"/>
              </w:rPr>
              <w:t>№ 133 Бұйрыққа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және уран</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 жасасу (қол қою)"</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23"/>
    <w:p>
      <w:pPr>
        <w:spacing w:after="0"/>
        <w:ind w:left="0"/>
        <w:jc w:val="left"/>
      </w:pPr>
      <w:r>
        <w:rPr>
          <w:rFonts w:ascii="Times New Roman"/>
          <w:b/>
          <w:i w:val="false"/>
          <w:color w:val="000000"/>
        </w:rPr>
        <w:t xml:space="preserve"> "Көмірсутектер және уран өндіру бойынша жер қойнауын пайдалануға арналған келісімшарттарға қосымша келісімдер жасасу (қол қою)" мемлекеттік көрсетілетін қызметке қойылатын негізгі талаптар тізбесі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"Көмірсутектер және уран өндіру бойынша жер қойнауын пайдалануға арналған келісімшарттарға қосымша келісімдер жасасу (қол қою)".</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Жер қойнауын пайдалану құқығы мен жер қойнауын пайдалану құқығындағы үлес ауысқан кезде келісімшартқа қосымша келісім жасасу;</w:t>
            </w:r>
          </w:p>
          <w:p>
            <w:pPr>
              <w:spacing w:after="20"/>
              <w:ind w:left="20"/>
              <w:jc w:val="both"/>
            </w:pPr>
            <w:r>
              <w:rPr>
                <w:rFonts w:ascii="Times New Roman"/>
                <w:b w:val="false"/>
                <w:i w:val="false"/>
                <w:color w:val="000000"/>
                <w:sz w:val="20"/>
              </w:rPr>
              <w:t>
2) Көрсетілетін қызметті алушы немесе құзыретті орган туралы мәліметтер өзгерген кезде келісімшартқа қосымша келісім жасасу;</w:t>
            </w:r>
          </w:p>
          <w:p>
            <w:pPr>
              <w:spacing w:after="20"/>
              <w:ind w:left="20"/>
              <w:jc w:val="both"/>
            </w:pPr>
            <w:r>
              <w:rPr>
                <w:rFonts w:ascii="Times New Roman"/>
                <w:b w:val="false"/>
                <w:i w:val="false"/>
                <w:color w:val="000000"/>
                <w:sz w:val="20"/>
              </w:rPr>
              <w:t>
3) Өндіру учаскесін (учаскелерін) және дайындық кезеңін (дайындық кезеңдерін) бекіту кезінде келісімшартқа қосымша келісім жасасу;</w:t>
            </w:r>
          </w:p>
          <w:p>
            <w:pPr>
              <w:spacing w:after="20"/>
              <w:ind w:left="20"/>
              <w:jc w:val="both"/>
            </w:pPr>
            <w:r>
              <w:rPr>
                <w:rFonts w:ascii="Times New Roman"/>
                <w:b w:val="false"/>
                <w:i w:val="false"/>
                <w:color w:val="000000"/>
                <w:sz w:val="20"/>
              </w:rPr>
              <w:t>
4) Өндіру учаскесін (учаскелерін) және кезеңін (кезеңдерін) немесе өндіру кезеңін (кезеңдерін) бекіту кезінде келісімшартқа қосымша келісім жасасу;</w:t>
            </w:r>
          </w:p>
          <w:p>
            <w:pPr>
              <w:spacing w:after="20"/>
              <w:ind w:left="20"/>
              <w:jc w:val="both"/>
            </w:pPr>
            <w:r>
              <w:rPr>
                <w:rFonts w:ascii="Times New Roman"/>
                <w:b w:val="false"/>
                <w:i w:val="false"/>
                <w:color w:val="000000"/>
                <w:sz w:val="20"/>
              </w:rPr>
              <w:t>
5) Барлау немесе өндіру кезеңін (кезеңдерін) ұзарту кезінде келісімшартқа қосымша келісім жасасу;</w:t>
            </w:r>
          </w:p>
          <w:p>
            <w:pPr>
              <w:spacing w:after="20"/>
              <w:ind w:left="20"/>
              <w:jc w:val="both"/>
            </w:pPr>
            <w:r>
              <w:rPr>
                <w:rFonts w:ascii="Times New Roman"/>
                <w:b w:val="false"/>
                <w:i w:val="false"/>
                <w:color w:val="000000"/>
                <w:sz w:val="20"/>
              </w:rPr>
              <w:t>
6) Бағалау кезеңіне өту кезінде күрделі жоба бойынша барлау және өндіру келісімшарттарына қосымша келісім жасасу;</w:t>
            </w:r>
          </w:p>
          <w:p>
            <w:pPr>
              <w:spacing w:after="20"/>
              <w:ind w:left="20"/>
              <w:jc w:val="both"/>
            </w:pPr>
            <w:r>
              <w:rPr>
                <w:rFonts w:ascii="Times New Roman"/>
                <w:b w:val="false"/>
                <w:i w:val="false"/>
                <w:color w:val="000000"/>
                <w:sz w:val="20"/>
              </w:rPr>
              <w:t>
7) Сынақ пайдалану кезеңіне өту кезінде күрделі жоба бойынша барлау және өндіру келісімшартына қосымша келісім жасасу;</w:t>
            </w:r>
          </w:p>
          <w:p>
            <w:pPr>
              <w:spacing w:after="20"/>
              <w:ind w:left="20"/>
              <w:jc w:val="both"/>
            </w:pPr>
            <w:r>
              <w:rPr>
                <w:rFonts w:ascii="Times New Roman"/>
                <w:b w:val="false"/>
                <w:i w:val="false"/>
                <w:color w:val="000000"/>
                <w:sz w:val="20"/>
              </w:rPr>
              <w:t>
8) Өндіру кезеңіне өту кезінде күрделі жоба бойынша барлау және өндіру келісімшартына қосымша келісім жасасу;</w:t>
            </w:r>
          </w:p>
          <w:p>
            <w:pPr>
              <w:spacing w:after="20"/>
              <w:ind w:left="20"/>
              <w:jc w:val="both"/>
            </w:pPr>
            <w:r>
              <w:rPr>
                <w:rFonts w:ascii="Times New Roman"/>
                <w:b w:val="false"/>
                <w:i w:val="false"/>
                <w:color w:val="000000"/>
                <w:sz w:val="20"/>
              </w:rPr>
              <w:t xml:space="preserve">
9)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және </w:t>
            </w:r>
            <w:r>
              <w:rPr>
                <w:rFonts w:ascii="Times New Roman"/>
                <w:b w:val="false"/>
                <w:i w:val="false"/>
                <w:color w:val="000000"/>
                <w:sz w:val="20"/>
              </w:rPr>
              <w:t>278-бабының</w:t>
            </w:r>
            <w:r>
              <w:rPr>
                <w:rFonts w:ascii="Times New Roman"/>
                <w:b w:val="false"/>
                <w:i w:val="false"/>
                <w:color w:val="000000"/>
                <w:sz w:val="20"/>
              </w:rPr>
              <w:t xml:space="preserve">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p>
            <w:pPr>
              <w:spacing w:after="20"/>
              <w:ind w:left="20"/>
              <w:jc w:val="both"/>
            </w:pPr>
            <w:r>
              <w:rPr>
                <w:rFonts w:ascii="Times New Roman"/>
                <w:b w:val="false"/>
                <w:i w:val="false"/>
                <w:color w:val="000000"/>
                <w:sz w:val="20"/>
              </w:rPr>
              <w:t>
10) Жер қойнауы учаскесін (учаскелерін) ұлғайту немесе азайту кезінде келісімшартқа қосымша келісім жасасу;</w:t>
            </w:r>
          </w:p>
          <w:p>
            <w:pPr>
              <w:spacing w:after="20"/>
              <w:ind w:left="20"/>
              <w:jc w:val="both"/>
            </w:pPr>
            <w:r>
              <w:rPr>
                <w:rFonts w:ascii="Times New Roman"/>
                <w:b w:val="false"/>
                <w:i w:val="false"/>
                <w:color w:val="000000"/>
                <w:sz w:val="20"/>
              </w:rPr>
              <w:t>
11)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келісімдер жасасу;</w:t>
            </w:r>
          </w:p>
          <w:p>
            <w:pPr>
              <w:spacing w:after="20"/>
              <w:ind w:left="20"/>
              <w:jc w:val="both"/>
            </w:pPr>
            <w:r>
              <w:rPr>
                <w:rFonts w:ascii="Times New Roman"/>
                <w:b w:val="false"/>
                <w:i w:val="false"/>
                <w:color w:val="000000"/>
                <w:sz w:val="20"/>
              </w:rPr>
              <w:t>
12) Жер қойнауы учаскесін (учаскелерін) бөлу кезінде келісімшартқа қосымша келісім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w:t>
            </w:r>
          </w:p>
          <w:p>
            <w:pPr>
              <w:spacing w:after="20"/>
              <w:ind w:left="20"/>
              <w:jc w:val="both"/>
            </w:pPr>
            <w:r>
              <w:rPr>
                <w:rFonts w:ascii="Times New Roman"/>
                <w:b w:val="false"/>
                <w:i w:val="false"/>
                <w:color w:val="000000"/>
                <w:sz w:val="20"/>
              </w:rPr>
              <w:t>
- "электрондық үкіметтің" веб-порталы www.egov.kz;</w:t>
            </w:r>
          </w:p>
          <w:p>
            <w:pPr>
              <w:spacing w:after="20"/>
              <w:ind w:left="20"/>
              <w:jc w:val="both"/>
            </w:pPr>
            <w:r>
              <w:rPr>
                <w:rFonts w:ascii="Times New Roman"/>
                <w:b w:val="false"/>
                <w:i w:val="false"/>
                <w:color w:val="000000"/>
                <w:sz w:val="20"/>
              </w:rPr>
              <w:t>
- көрсетілетін қызмет берушінің кеңсесі арқылы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xml:space="preserve">
Көрсетілетін қызметті алушы немесе құзыретті орган туралы мәліметтер өзгерген кезде, өндіру учаскесін (учаскелерін) және дайындық кезеңін (дайындық кезеңдерін) бекіту кезінде, өндіру учаскесін (учаскелерін) және кезеңін (кезеңдерін) немесе өндіру кезеңін (кезеңдерін) бекіту кезінде, барлау немесе өндіру кезеңін (кезеңдерін) ұзарту кезінде, өндіру кезеңіне өту кезінде күрделі жоба бойынша барлау және өндіру келісімшартына қосымша келісім жасасу,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және </w:t>
            </w:r>
            <w:r>
              <w:rPr>
                <w:rFonts w:ascii="Times New Roman"/>
                <w:b w:val="false"/>
                <w:i w:val="false"/>
                <w:color w:val="000000"/>
                <w:sz w:val="20"/>
              </w:rPr>
              <w:t>278-бабының</w:t>
            </w:r>
            <w:r>
              <w:rPr>
                <w:rFonts w:ascii="Times New Roman"/>
                <w:b w:val="false"/>
                <w:i w:val="false"/>
                <w:color w:val="000000"/>
                <w:sz w:val="20"/>
              </w:rPr>
              <w:t xml:space="preserve">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Жер қойнауы учаскесін (учаскелерін) ұлғайту немесе азайту кезінде,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 жасасу – 20 (жиырма) жұмыс күні.</w:t>
            </w:r>
          </w:p>
          <w:p>
            <w:pPr>
              <w:spacing w:after="20"/>
              <w:ind w:left="20"/>
              <w:jc w:val="both"/>
            </w:pPr>
            <w:r>
              <w:rPr>
                <w:rFonts w:ascii="Times New Roman"/>
                <w:b w:val="false"/>
                <w:i w:val="false"/>
                <w:color w:val="000000"/>
                <w:sz w:val="20"/>
              </w:rPr>
              <w:t>
жер қойнауын пайдалану құқығы және жер қойнауын пайдалану құқығындағы үлес ауысқан кезде келісімшартқа қосымша келісімге қол қою кезінде, жер қойнауын пайдалану құқығы мен жер қойнауын пайдалану құқығындағы үлес ауысқан кезде келісімшартқа қосымша келісім жасасу – 15 (он бес) жұмыс күні.</w:t>
            </w:r>
          </w:p>
          <w:p>
            <w:pPr>
              <w:spacing w:after="20"/>
              <w:ind w:left="20"/>
              <w:jc w:val="both"/>
            </w:pPr>
            <w:r>
              <w:rPr>
                <w:rFonts w:ascii="Times New Roman"/>
                <w:b w:val="false"/>
                <w:i w:val="false"/>
                <w:color w:val="000000"/>
                <w:sz w:val="20"/>
              </w:rPr>
              <w:t>
жер қойнауы учаскесін (учаскелерін) бөлу кезінде күрделі жоба бойынша бағалау кезеңіне ауысу кезінде, күрделі жоба бойынша сынақ пайдалану кезеңіне ауысу кезінде келісімшартқа қосымша келісім жасасу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келісімшартқа қосымша келісім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графигі – сағат 13.00-ден 14.30-ға дейін түскі үзіліспен сағат 9.00-ден 17.00-ге дейін;</w:t>
            </w:r>
          </w:p>
          <w:p>
            <w:pPr>
              <w:spacing w:after="20"/>
              <w:ind w:left="20"/>
              <w:jc w:val="both"/>
            </w:pPr>
            <w:r>
              <w:rPr>
                <w:rFonts w:ascii="Times New Roman"/>
                <w:b w:val="false"/>
                <w:i w:val="false"/>
                <w:color w:val="000000"/>
                <w:sz w:val="20"/>
              </w:rPr>
              <w:t>
Мемлекеттік қызмет көрсету нәтижелерін беру графигі –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алушының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"электрондық үкіметтің" веб-порталы немесе көрсетілетін қызметті берушінің кеңсесі арқылы мынадай құжаттарды ұсынады:</w:t>
            </w:r>
          </w:p>
          <w:p>
            <w:pPr>
              <w:spacing w:after="20"/>
              <w:ind w:left="20"/>
              <w:jc w:val="both"/>
            </w:pPr>
            <w:r>
              <w:rPr>
                <w:rFonts w:ascii="Times New Roman"/>
                <w:b w:val="false"/>
                <w:i w:val="false"/>
                <w:color w:val="000000"/>
                <w:sz w:val="20"/>
              </w:rPr>
              <w:t>
1) жер қойнауын пайдалану құқығы мен жер қойнауын пайдалану құқығындағы үлес ауысқан кезде келісімшартқа қосымша келісім алу үшін:</w:t>
            </w:r>
          </w:p>
          <w:p>
            <w:pPr>
              <w:spacing w:after="20"/>
              <w:ind w:left="20"/>
              <w:jc w:val="both"/>
            </w:pPr>
            <w:r>
              <w:rPr>
                <w:rFonts w:ascii="Times New Roman"/>
                <w:b w:val="false"/>
                <w:i w:val="false"/>
                <w:color w:val="000000"/>
                <w:sz w:val="20"/>
              </w:rPr>
              <w:t>
осы Қағидаларға 3-қосымшаға сәйкес нысан бойынша жер қойнауын пайдалану құқығының (жер қойнауын пайдалану құқығындағы үлестің) ауысуы туралы өтініш;</w:t>
            </w:r>
          </w:p>
          <w:p>
            <w:pPr>
              <w:spacing w:after="20"/>
              <w:ind w:left="20"/>
              <w:jc w:val="both"/>
            </w:pPr>
            <w:r>
              <w:rPr>
                <w:rFonts w:ascii="Times New Roman"/>
                <w:b w:val="false"/>
                <w:i w:val="false"/>
                <w:color w:val="000000"/>
                <w:sz w:val="20"/>
              </w:rPr>
              <w:t>
көрсетілетін қызметті алушы қол қойған жер қойнауын пайдалануға арналған келісімшартқа толықтыру 3 (үш) дана;</w:t>
            </w:r>
          </w:p>
          <w:p>
            <w:pPr>
              <w:spacing w:after="20"/>
              <w:ind w:left="20"/>
              <w:jc w:val="both"/>
            </w:pPr>
            <w:r>
              <w:rPr>
                <w:rFonts w:ascii="Times New Roman"/>
                <w:b w:val="false"/>
                <w:i w:val="false"/>
                <w:color w:val="000000"/>
                <w:sz w:val="20"/>
              </w:rPr>
              <w:t>
салыстырып тексеру үшін жер қойнауын пайдалану құқығын сатып алған кезде негіздеме болатын құжаттың көшірмесі және түпнұсқасы;</w:t>
            </w:r>
          </w:p>
          <w:p>
            <w:pPr>
              <w:spacing w:after="20"/>
              <w:ind w:left="20"/>
              <w:jc w:val="both"/>
            </w:pPr>
            <w:r>
              <w:rPr>
                <w:rFonts w:ascii="Times New Roman"/>
                <w:b w:val="false"/>
                <w:i w:val="false"/>
                <w:color w:val="000000"/>
                <w:sz w:val="20"/>
              </w:rPr>
              <w:t>
салыстырып тексеру үшін жер қойнауын пайдалану құқығын (жер қойнауын пайдалану құқығындағы үлесті) сатып алушы туралы мәліметтерді растайтын құжаттардың көшірмелері және түпнұсқалары;</w:t>
            </w:r>
          </w:p>
          <w:p>
            <w:pPr>
              <w:spacing w:after="20"/>
              <w:ind w:left="20"/>
              <w:jc w:val="both"/>
            </w:pPr>
            <w:r>
              <w:rPr>
                <w:rFonts w:ascii="Times New Roman"/>
                <w:b w:val="false"/>
                <w:i w:val="false"/>
                <w:color w:val="000000"/>
                <w:sz w:val="20"/>
              </w:rPr>
              <w:t xml:space="preserve">
сатып алушының </w:t>
            </w:r>
            <w:r>
              <w:rPr>
                <w:rFonts w:ascii="Times New Roman"/>
                <w:b w:val="false"/>
                <w:i w:val="false"/>
                <w:color w:val="000000"/>
                <w:sz w:val="20"/>
              </w:rPr>
              <w:t>Кодекстің</w:t>
            </w:r>
            <w:r>
              <w:rPr>
                <w:rFonts w:ascii="Times New Roman"/>
                <w:b w:val="false"/>
                <w:i w:val="false"/>
                <w:color w:val="000000"/>
                <w:sz w:val="20"/>
              </w:rPr>
              <w:t xml:space="preserve"> талаптарына сәйкес келуін растайтын құжаттар;</w:t>
            </w:r>
          </w:p>
          <w:p>
            <w:pPr>
              <w:spacing w:after="20"/>
              <w:ind w:left="20"/>
              <w:jc w:val="both"/>
            </w:pPr>
            <w:r>
              <w:rPr>
                <w:rFonts w:ascii="Times New Roman"/>
                <w:b w:val="false"/>
                <w:i w:val="false"/>
                <w:color w:val="000000"/>
                <w:sz w:val="20"/>
              </w:rPr>
              <w:t>
егер жер қойнауын пайдалану құқығына (жер қойнауын пайдалану құқығындағы үлесіне) кепілмен ауыртпалық салынса, кепіл ұстаушының жазбаша келісімі;</w:t>
            </w:r>
          </w:p>
          <w:p>
            <w:pPr>
              <w:spacing w:after="20"/>
              <w:ind w:left="20"/>
              <w:jc w:val="both"/>
            </w:pPr>
            <w:r>
              <w:rPr>
                <w:rFonts w:ascii="Times New Roman"/>
                <w:b w:val="false"/>
                <w:i w:val="false"/>
                <w:color w:val="000000"/>
                <w:sz w:val="20"/>
              </w:rPr>
              <w:t>
жер қойнауын пайдалану құқығының барлық бірлескен иеленушілерінің жазбаша келісімі;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45-бабының</w:t>
            </w:r>
            <w:r>
              <w:rPr>
                <w:rFonts w:ascii="Times New Roman"/>
                <w:b w:val="false"/>
                <w:i w:val="false"/>
                <w:color w:val="000000"/>
                <w:sz w:val="20"/>
              </w:rPr>
              <w:t xml:space="preserve"> және </w:t>
            </w:r>
            <w:r>
              <w:rPr>
                <w:rFonts w:ascii="Times New Roman"/>
                <w:b w:val="false"/>
                <w:i w:val="false"/>
                <w:color w:val="000000"/>
                <w:sz w:val="20"/>
              </w:rPr>
              <w:t>277-бабы</w:t>
            </w:r>
            <w:r>
              <w:rPr>
                <w:rFonts w:ascii="Times New Roman"/>
                <w:b w:val="false"/>
                <w:i w:val="false"/>
                <w:color w:val="000000"/>
                <w:sz w:val="20"/>
              </w:rPr>
              <w:t xml:space="preserve"> 14-тармағының талаптары негізінде қолданылатын өтініштерді қарау кезінде ұсынымдар әзірлеу мақсатында көрсетілетін қызметті берушінің жанындағы консультативтік-кеңесші орган болып табылатын жер қойнауын пайдалану мәселелері жөніндегі сараптама комиссиясының (бұдан әрі – сараптама комиссия) ұсынымдары негізінде берілген көрсетілетін қызметті берушінің оң шешімі;</w:t>
            </w:r>
          </w:p>
          <w:p>
            <w:pPr>
              <w:spacing w:after="20"/>
              <w:ind w:left="20"/>
              <w:jc w:val="both"/>
            </w:pPr>
            <w:r>
              <w:rPr>
                <w:rFonts w:ascii="Times New Roman"/>
                <w:b w:val="false"/>
                <w:i w:val="false"/>
                <w:color w:val="000000"/>
                <w:sz w:val="20"/>
              </w:rPr>
              <w:t>
2) көрсетілетін қызметті алушы немесе құзыретті орган туралы мәліметтер өзгерген кезде келісімшартқа қосымша келісім алу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 туралы мәліметтерді өзгертуге арналған өтініш;</w:t>
            </w:r>
          </w:p>
          <w:p>
            <w:pPr>
              <w:spacing w:after="20"/>
              <w:ind w:left="20"/>
              <w:jc w:val="both"/>
            </w:pPr>
            <w:r>
              <w:rPr>
                <w:rFonts w:ascii="Times New Roman"/>
                <w:b w:val="false"/>
                <w:i w:val="false"/>
                <w:color w:val="000000"/>
                <w:sz w:val="20"/>
              </w:rPr>
              <w:t>
көрсетілетін қызметті алушы туралы мәліметтерге өзгерістер енгізу қажеттілігін растайтын құжаттар;</w:t>
            </w:r>
          </w:p>
          <w:p>
            <w:pPr>
              <w:spacing w:after="20"/>
              <w:ind w:left="20"/>
              <w:jc w:val="both"/>
            </w:pPr>
            <w:r>
              <w:rPr>
                <w:rFonts w:ascii="Times New Roman"/>
                <w:b w:val="false"/>
                <w:i w:val="false"/>
                <w:color w:val="000000"/>
                <w:sz w:val="20"/>
              </w:rPr>
              <w:t>
көрсетілетін қызметті алушы туралы мәліметтерге өзгерістер енгізуді көздейтін көрсетілетін қызметті алушы қол қойған келісімшартқа толықтыру 3 (үш) данада;</w:t>
            </w:r>
          </w:p>
          <w:p>
            <w:pPr>
              <w:spacing w:after="20"/>
              <w:ind w:left="20"/>
              <w:jc w:val="both"/>
            </w:pPr>
            <w:r>
              <w:rPr>
                <w:rFonts w:ascii="Times New Roman"/>
                <w:b w:val="false"/>
                <w:i w:val="false"/>
                <w:color w:val="000000"/>
                <w:sz w:val="20"/>
              </w:rPr>
              <w:t>
салыстырып тексеру үшін көрсетілетін қызметті алушының өтінішке қол қою өкілеттігін куәландыратын құжаттардың көшірмелері және түпнұсқалары;</w:t>
            </w:r>
          </w:p>
          <w:p>
            <w:pPr>
              <w:spacing w:after="20"/>
              <w:ind w:left="20"/>
              <w:jc w:val="both"/>
            </w:pPr>
            <w:r>
              <w:rPr>
                <w:rFonts w:ascii="Times New Roman"/>
                <w:b w:val="false"/>
                <w:i w:val="false"/>
                <w:color w:val="000000"/>
                <w:sz w:val="20"/>
              </w:rPr>
              <w:t>
3) өндіру учаскесін (учаскелерін) және дайындық кезеңін (дайындық кезеңдерін) бекітіп беру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5-қосымшаға сәйкес нысан бойынша өндіру учаскесін (учаскелерін) және дайындық кезеңін (дайындық кезеңдерін) бекітіп беру туралы өтініш;</w:t>
            </w:r>
          </w:p>
          <w:p>
            <w:pPr>
              <w:spacing w:after="20"/>
              <w:ind w:left="20"/>
              <w:jc w:val="both"/>
            </w:pPr>
            <w:r>
              <w:rPr>
                <w:rFonts w:ascii="Times New Roman"/>
                <w:b w:val="false"/>
                <w:i w:val="false"/>
                <w:color w:val="000000"/>
                <w:sz w:val="20"/>
              </w:rPr>
              <w:t xml:space="preserve">
дайындық кезеңін (дайындық кезеңдерін) бекітіп беруді көздейтін және Кодекстің </w:t>
            </w:r>
            <w:r>
              <w:rPr>
                <w:rFonts w:ascii="Times New Roman"/>
                <w:b w:val="false"/>
                <w:i w:val="false"/>
                <w:color w:val="000000"/>
                <w:sz w:val="20"/>
              </w:rPr>
              <w:t>110-бабына</w:t>
            </w:r>
            <w:r>
              <w:rPr>
                <w:rFonts w:ascii="Times New Roman"/>
                <w:b w:val="false"/>
                <w:i w:val="false"/>
                <w:color w:val="000000"/>
                <w:sz w:val="20"/>
              </w:rPr>
              <w:t xml:space="preserve"> сәйкес өндіру учаскесін (учаскелерін) белгілейтін келісімшартқа қосымшаны қамтитын, көрсетілетін қызметті алушы қол қойған келісімшартқа толықтыру 3 (үш) данада;</w:t>
            </w:r>
          </w:p>
          <w:p>
            <w:pPr>
              <w:spacing w:after="20"/>
              <w:ind w:left="20"/>
              <w:jc w:val="both"/>
            </w:pPr>
            <w:r>
              <w:rPr>
                <w:rFonts w:ascii="Times New Roman"/>
                <w:b w:val="false"/>
                <w:i w:val="false"/>
                <w:color w:val="000000"/>
                <w:sz w:val="20"/>
              </w:rPr>
              <w:t>
көрсетілетін қызметті алушы бекіткен және жер қойнауы мемлекеттік сараптамасының оң қорытындысын алған геологиялық қорларды есептеу жөніндегі есеп;</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4) учаскені (учаскелерді) және өндіру кезеңін (кезеңдерін) немесе өндіру кезеңін (кезеңдерін) бекіту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6-қосымшаға сәйкес нысан бойынша өндіру учаскесін (учаскелерін) және кезеңін (кезеңдерін) немесе өндіру кезеңін (кезеңдерін) бекітіп беру туралы өтініш;</w:t>
            </w:r>
          </w:p>
          <w:p>
            <w:pPr>
              <w:spacing w:after="20"/>
              <w:ind w:left="20"/>
              <w:jc w:val="both"/>
            </w:pPr>
            <w:r>
              <w:rPr>
                <w:rFonts w:ascii="Times New Roman"/>
                <w:b w:val="false"/>
                <w:i w:val="false"/>
                <w:color w:val="000000"/>
                <w:sz w:val="20"/>
              </w:rPr>
              <w:t xml:space="preserve">
Кодекстің 119-бабының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жағдайларды қоспағанда, өндіру учаскесін (учаскелерін) және кезеңін (кезеңдерін) немесе өндіру кезеңін (кезеңдерін) бекітіп беруді көздейтін келісімшартқа көрсетілетін қызметті алушы қол қойған толықтыру. Бұл ретте өндіру учаскесін (учаскелерін) бекітіп беру мақсатында келісімшартқа толықтыру Кодекстің </w:t>
            </w:r>
            <w:r>
              <w:rPr>
                <w:rFonts w:ascii="Times New Roman"/>
                <w:b w:val="false"/>
                <w:i w:val="false"/>
                <w:color w:val="000000"/>
                <w:sz w:val="20"/>
              </w:rPr>
              <w:t>110-бабына</w:t>
            </w:r>
            <w:r>
              <w:rPr>
                <w:rFonts w:ascii="Times New Roman"/>
                <w:b w:val="false"/>
                <w:i w:val="false"/>
                <w:color w:val="000000"/>
                <w:sz w:val="20"/>
              </w:rPr>
              <w:t xml:space="preserve"> сәйкес өндіру учаскесін (учаскелерін) белгілейтін келісімшартқа толықтыруды 3 (үш) данада қамтуға тиіс;</w:t>
            </w:r>
          </w:p>
          <w:p>
            <w:pPr>
              <w:spacing w:after="20"/>
              <w:ind w:left="20"/>
              <w:jc w:val="both"/>
            </w:pPr>
            <w:r>
              <w:rPr>
                <w:rFonts w:ascii="Times New Roman"/>
                <w:b w:val="false"/>
                <w:i w:val="false"/>
                <w:color w:val="000000"/>
                <w:sz w:val="20"/>
              </w:rPr>
              <w:t>
көрсетілетін қызметті алушы бекіткен және жер қойнауы мемлекеттік сараптамасының оң қорытындысын алған геологиялық қорларды есептеу жөніндегі есеп;</w:t>
            </w:r>
          </w:p>
          <w:p>
            <w:pPr>
              <w:spacing w:after="20"/>
              <w:ind w:left="20"/>
              <w:jc w:val="both"/>
            </w:pPr>
            <w:r>
              <w:rPr>
                <w:rFonts w:ascii="Times New Roman"/>
                <w:b w:val="false"/>
                <w:i w:val="false"/>
                <w:color w:val="000000"/>
                <w:sz w:val="20"/>
              </w:rPr>
              <w:t xml:space="preserve">
көрсетілетін қызметті алушы бекіткен және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сараптамалардың оң қорытындыларын алған кен орнын игеру жобасы;</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5) барлау кезеңін (кезеңдерін) ұзарту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7-қосымшаға сәйкес нысан бойынша барлау кезеңін (кезеңдерін) ұзартуға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көрсетілетін қызметті алушы бекіткен және барлау кезеңі ұзартылған жағдайда, көрсетілетін қызметті алушы тиісті жер қойнауы учаскесінде орындауға міндеттенетін қосымша жұмыстардың көлемі, сипаттамасы және орындау мерзімдері қамтылған қосымша жұмыстардың қол қойылған бағдарламасы;</w:t>
            </w:r>
          </w:p>
          <w:p>
            <w:pPr>
              <w:spacing w:after="20"/>
              <w:ind w:left="20"/>
              <w:jc w:val="both"/>
            </w:pPr>
            <w:r>
              <w:rPr>
                <w:rFonts w:ascii="Times New Roman"/>
                <w:b w:val="false"/>
                <w:i w:val="false"/>
                <w:color w:val="000000"/>
                <w:sz w:val="20"/>
              </w:rPr>
              <w:t>
көрсетілетін қызметті алушы қол қойған келісімшартқа толықтыру 3 (үш) данада, онда мыналар қамтылады:</w:t>
            </w:r>
          </w:p>
          <w:p>
            <w:pPr>
              <w:spacing w:after="20"/>
              <w:ind w:left="20"/>
              <w:jc w:val="both"/>
            </w:pPr>
            <w:r>
              <w:rPr>
                <w:rFonts w:ascii="Times New Roman"/>
                <w:b w:val="false"/>
                <w:i w:val="false"/>
                <w:color w:val="000000"/>
                <w:sz w:val="20"/>
              </w:rPr>
              <w:t xml:space="preserve">
Кодекстің 117-бабының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көзделген жағдайларда – барлау учаскесінің (учаскелерінің) шекараларын тереңдігі бойынша белгілеуді қоса алғанда, шеңберінде табылған кенжатынның (кенжатындар жиынтығының) болжанатын контурлары жатқан блоктардан тұратын барлау учаскесін (учаскелерін) осы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келісімшартқа қосымша;</w:t>
            </w:r>
          </w:p>
          <w:p>
            <w:pPr>
              <w:spacing w:after="20"/>
              <w:ind w:left="20"/>
              <w:jc w:val="both"/>
            </w:pPr>
            <w:r>
              <w:rPr>
                <w:rFonts w:ascii="Times New Roman"/>
                <w:b w:val="false"/>
                <w:i w:val="false"/>
                <w:color w:val="000000"/>
                <w:sz w:val="20"/>
              </w:rPr>
              <w:t xml:space="preserve">
кодекстің 117 – бабының </w:t>
            </w:r>
            <w:r>
              <w:rPr>
                <w:rFonts w:ascii="Times New Roman"/>
                <w:b w:val="false"/>
                <w:i w:val="false"/>
                <w:color w:val="000000"/>
                <w:sz w:val="20"/>
              </w:rPr>
              <w:t>3-2-тармағында</w:t>
            </w:r>
            <w:r>
              <w:rPr>
                <w:rFonts w:ascii="Times New Roman"/>
                <w:b w:val="false"/>
                <w:i w:val="false"/>
                <w:color w:val="000000"/>
                <w:sz w:val="20"/>
              </w:rPr>
              <w:t xml:space="preserve"> көзделген жағдайда-кодекстің 117-бабының </w:t>
            </w:r>
            <w:r>
              <w:rPr>
                <w:rFonts w:ascii="Times New Roman"/>
                <w:b w:val="false"/>
                <w:i w:val="false"/>
                <w:color w:val="000000"/>
                <w:sz w:val="20"/>
              </w:rPr>
              <w:t>3-2-тармағына</w:t>
            </w:r>
            <w:r>
              <w:rPr>
                <w:rFonts w:ascii="Times New Roman"/>
                <w:b w:val="false"/>
                <w:i w:val="false"/>
                <w:color w:val="000000"/>
                <w:sz w:val="20"/>
              </w:rPr>
              <w:t xml:space="preserve"> сәйкес барлау кезеңі ұзартылған жағдайда, қосымша жұмыстар бағдарламасында көзделмеген мақсаттарға пайдаланылған сомаларды Қазақстан Республикасының пайдасына төлеу жөніндегі міндеттеме;</w:t>
            </w:r>
          </w:p>
          <w:p>
            <w:pPr>
              <w:spacing w:after="20"/>
              <w:ind w:left="20"/>
              <w:jc w:val="both"/>
            </w:pPr>
            <w:r>
              <w:rPr>
                <w:rFonts w:ascii="Times New Roman"/>
                <w:b w:val="false"/>
                <w:i w:val="false"/>
                <w:color w:val="000000"/>
                <w:sz w:val="20"/>
              </w:rPr>
              <w:t>
осы тармақшаның үшінші абзацында көрсетілген және келісімшартқа оның ажырамас бөлігі ретінде қоса берілетін қосымша жұмыстар бағдарламасын орындау жөніндегі көрсетілетін қызметті алушының міндеті;</w:t>
            </w:r>
          </w:p>
          <w:p>
            <w:pPr>
              <w:spacing w:after="20"/>
              <w:ind w:left="20"/>
              <w:jc w:val="both"/>
            </w:pPr>
            <w:r>
              <w:rPr>
                <w:rFonts w:ascii="Times New Roman"/>
                <w:b w:val="false"/>
                <w:i w:val="false"/>
                <w:color w:val="000000"/>
                <w:sz w:val="20"/>
              </w:rPr>
              <w:t xml:space="preserve">
Кодекстің 117-бабының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жағдайда – табылған кенжатынды (кенжатындар жиынтығын) бағалау бойынша жұмыстарды көздейтін,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p>
            <w:pPr>
              <w:spacing w:after="20"/>
              <w:ind w:left="20"/>
              <w:jc w:val="both"/>
            </w:pPr>
            <w:r>
              <w:rPr>
                <w:rFonts w:ascii="Times New Roman"/>
                <w:b w:val="false"/>
                <w:i w:val="false"/>
                <w:color w:val="000000"/>
                <w:sz w:val="20"/>
              </w:rPr>
              <w:t xml:space="preserve">
Кодекстің 117-бабының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жағдайда – көрсетілетін қызметті алушы бекіткен және Кодексте және Қазақстан Республикасының өзге де заңдарында көзделген сараптамалардың оң қорытындыларын алған сынап пайдалану жобасы;</w:t>
            </w:r>
          </w:p>
          <w:p>
            <w:pPr>
              <w:spacing w:after="20"/>
              <w:ind w:left="20"/>
              <w:jc w:val="both"/>
            </w:pPr>
            <w:r>
              <w:rPr>
                <w:rFonts w:ascii="Times New Roman"/>
                <w:b w:val="false"/>
                <w:i w:val="false"/>
                <w:color w:val="000000"/>
                <w:sz w:val="20"/>
              </w:rPr>
              <w:t xml:space="preserve">
кодекстің 117 - бабының </w:t>
            </w:r>
            <w:r>
              <w:rPr>
                <w:rFonts w:ascii="Times New Roman"/>
                <w:b w:val="false"/>
                <w:i w:val="false"/>
                <w:color w:val="000000"/>
                <w:sz w:val="20"/>
              </w:rPr>
              <w:t>3-2-тармағында</w:t>
            </w:r>
            <w:r>
              <w:rPr>
                <w:rFonts w:ascii="Times New Roman"/>
                <w:b w:val="false"/>
                <w:i w:val="false"/>
                <w:color w:val="000000"/>
                <w:sz w:val="20"/>
              </w:rPr>
              <w:t xml:space="preserve"> көзделген жағдайда-жер қойнауын пайдаланушы бекіткен және осы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сараптамалардың оң қорытындыларын алған жағдайда барлау жұмыстарының жобасына толықтыру, жер қойнауын пайдаланушының банктік шотында тиісті ақша қаражатының болуы туралы екінші деңгейдегі банктен үзінді;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6) бағалау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11-қосымшаға сәйкес нысан бойынша бағалау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20"/>
              <w:ind w:left="20"/>
              <w:jc w:val="both"/>
            </w:pPr>
            <w:r>
              <w:rPr>
                <w:rFonts w:ascii="Times New Roman"/>
                <w:b w:val="false"/>
                <w:i w:val="false"/>
                <w:color w:val="000000"/>
                <w:sz w:val="20"/>
              </w:rPr>
              <w:t>
тереңдігі бойынша барлау учаскесінің (учаскелерінің) шекараларын белгілеуді қоса алғанда, шегінде табылған кенжатынның (кенжатын жиынтығының) болжамды контурлары орналастырылатын блоктардан тұратын барлау учаскесінің (учаскелерінің) шекараларын белгілеуді көздейтін, сондай-ақ жер қойнауын пайдаланушы бекіткен және жылдар бойынша жер қойнауын пайдаланушы бағалау кезеңінде тиісті жер қойнауы учаскесінде орындауға міндеттенетін қосымша жұмыстардың көлемі, сипаттамасы және орындалу мерзімдері қамтылған қосымша жұмыстар бағдарламасын қамтитын күрделі жоба бойынша барлауға және өндіруге арналған келісімшартқа көрсетілетін қызметті алушы қол қойған толықтыру 3 (үш) данада;</w:t>
            </w:r>
          </w:p>
          <w:p>
            <w:pPr>
              <w:spacing w:after="20"/>
              <w:ind w:left="20"/>
              <w:jc w:val="both"/>
            </w:pPr>
            <w:r>
              <w:rPr>
                <w:rFonts w:ascii="Times New Roman"/>
                <w:b w:val="false"/>
                <w:i w:val="false"/>
                <w:color w:val="000000"/>
                <w:sz w:val="20"/>
              </w:rPr>
              <w:t xml:space="preserve">
Кодекстің 121-бабының </w:t>
            </w:r>
            <w:r>
              <w:rPr>
                <w:rFonts w:ascii="Times New Roman"/>
                <w:b w:val="false"/>
                <w:i w:val="false"/>
                <w:color w:val="000000"/>
                <w:sz w:val="20"/>
              </w:rPr>
              <w:t>3-тармағына</w:t>
            </w:r>
            <w:r>
              <w:rPr>
                <w:rFonts w:ascii="Times New Roman"/>
                <w:b w:val="false"/>
                <w:i w:val="false"/>
                <w:color w:val="000000"/>
                <w:sz w:val="20"/>
              </w:rPr>
              <w:t xml:space="preserve"> сәйкес берілген, жер қойнауын зерттеу жөніндегі уәкілетті органның жер қойнауы учаскесінің шегінде көмірсутектердің кенжатын (кенжатын жиынтығын) табу туралы қорытындысы, онда бағалау жүргізу жоспарланатын кенжатынның (кенжатын жиынтығының) болжамды контурларын көрсете отырып;</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7) сынап пайдалану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12-қосымшаға сәйкес нысан бойынша сынап пайдалану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20"/>
              <w:ind w:left="20"/>
              <w:jc w:val="both"/>
            </w:pPr>
            <w:r>
              <w:rPr>
                <w:rFonts w:ascii="Times New Roman"/>
                <w:b w:val="false"/>
                <w:i w:val="false"/>
                <w:color w:val="000000"/>
                <w:sz w:val="20"/>
              </w:rPr>
              <w:t>
жер қойнауын пайдаланушы бекіткен қосымша жұмыстар бағдарламасын қамтитын және жер қойнауын пайдаланушы сынап пайдалану кезеңінде тиісті жер қойнауы учаскесінде орындауға міндеттенетін жылдар бойынша қосымша жұмыстардың көлемі, сипаттамасы мен орындалу мерзімдерін қамтитын 3 (үш) данада күрделі жоба бойынша барлауға және өндіруге арналған келісімшартқа көрсетілетін қызметті алушы қол қойған толықтыру;</w:t>
            </w:r>
          </w:p>
          <w:p>
            <w:pPr>
              <w:spacing w:after="20"/>
              <w:ind w:left="20"/>
              <w:jc w:val="both"/>
            </w:pPr>
            <w:r>
              <w:rPr>
                <w:rFonts w:ascii="Times New Roman"/>
                <w:b w:val="false"/>
                <w:i w:val="false"/>
                <w:color w:val="000000"/>
                <w:sz w:val="20"/>
              </w:rPr>
              <w:t>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8) өндіру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13-қосымшаға сәйкес нысан бойынша өндіру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20"/>
              <w:ind w:left="20"/>
              <w:jc w:val="both"/>
            </w:pPr>
            <w:r>
              <w:rPr>
                <w:rFonts w:ascii="Times New Roman"/>
                <w:b w:val="false"/>
                <w:i w:val="false"/>
                <w:color w:val="000000"/>
                <w:sz w:val="20"/>
              </w:rPr>
              <w:t xml:space="preserve">
3 (үш) данада өндіру учаскесінің шекарасын белгілейтін күрделі жоба бойынша барлауға және өндіруге арналған келісімшартқа көрсетілетін қызметті алушы қол қойған толықтыру. Егер кен орны ірі кен орындары санатына жатпаса, келісімшартқа толықтыруда жиырма бес жылға созылатын өндіру кезеңін белгілеу де көзделуге тиіс. Кодекстің 119-бабының </w:t>
            </w:r>
            <w:r>
              <w:rPr>
                <w:rFonts w:ascii="Times New Roman"/>
                <w:b w:val="false"/>
                <w:i w:val="false"/>
                <w:color w:val="000000"/>
                <w:sz w:val="20"/>
              </w:rPr>
              <w:t>18-2-тармағында</w:t>
            </w:r>
            <w:r>
              <w:rPr>
                <w:rFonts w:ascii="Times New Roman"/>
                <w:b w:val="false"/>
                <w:i w:val="false"/>
                <w:color w:val="000000"/>
                <w:sz w:val="20"/>
              </w:rPr>
              <w:t xml:space="preserve"> көзделген жағдайларда, егер жер қойнауы учаскесіне қатысты оның күрделі жобаның қандай да бір өлшемшарттарына сәйкестігі туралы растау алынбаса, келісімшартқа толықтыруда оны жаңа редакцияда баяндау көздеулге тиіс;</w:t>
            </w:r>
          </w:p>
          <w:p>
            <w:pPr>
              <w:spacing w:after="20"/>
              <w:ind w:left="20"/>
              <w:jc w:val="both"/>
            </w:pPr>
            <w:r>
              <w:rPr>
                <w:rFonts w:ascii="Times New Roman"/>
                <w:b w:val="false"/>
                <w:i w:val="false"/>
                <w:color w:val="000000"/>
                <w:sz w:val="20"/>
              </w:rPr>
              <w:t>
жер қойнауын пайдаланушы бекіткен және жер қойнауы мемлекеттік сараптамасының оң қорытындысын алған өндіру учаскесіндегі геологиялық қорларды есептеу жөніндегі есептің көшірмесі;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xml:space="preserve">
9)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және </w:t>
            </w:r>
            <w:r>
              <w:rPr>
                <w:rFonts w:ascii="Times New Roman"/>
                <w:b w:val="false"/>
                <w:i w:val="false"/>
                <w:color w:val="000000"/>
                <w:sz w:val="20"/>
              </w:rPr>
              <w:t>278-бабының</w:t>
            </w:r>
            <w:r>
              <w:rPr>
                <w:rFonts w:ascii="Times New Roman"/>
                <w:b w:val="false"/>
                <w:i w:val="false"/>
                <w:color w:val="000000"/>
                <w:sz w:val="20"/>
              </w:rPr>
              <w:t xml:space="preserve"> 40-тармағында көзделген жағдайларда күрделі жоба бойынша барлауға және өндіруге арналған үлгілік келісімшарттың талаптарына ауысуға байланысты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14-қосымшаға сәйкес нысан бойынша күрделі жоба бойынша көмірсутектерді барлауға және өндіруге арналған үлгілік келісімшарттың талаптарына ауысуға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көрсетілетін қызметті алушы қол қойған күрделі жоба бойынша көмірсутектерді барлауға және өндіруге арналған үлгілік келісімшарттың талаптарына сәйкес жаңа редакциядағы келісімшартты 3 (үш) данада баяндауды көздейтін келісімшартқа толықтыру;</w:t>
            </w:r>
          </w:p>
          <w:p>
            <w:pPr>
              <w:spacing w:after="20"/>
              <w:ind w:left="20"/>
              <w:jc w:val="both"/>
            </w:pPr>
            <w:r>
              <w:rPr>
                <w:rFonts w:ascii="Times New Roman"/>
                <w:b w:val="false"/>
                <w:i w:val="false"/>
                <w:color w:val="000000"/>
                <w:sz w:val="20"/>
              </w:rPr>
              <w:t xml:space="preserve">
Кодекстің 36-бабының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жер қойнауы учаскесінде Кодекстің 36-бабының </w:t>
            </w:r>
            <w:r>
              <w:rPr>
                <w:rFonts w:ascii="Times New Roman"/>
                <w:b w:val="false"/>
                <w:i w:val="false"/>
                <w:color w:val="000000"/>
                <w:sz w:val="20"/>
              </w:rPr>
              <w:t>1-2-тармағында</w:t>
            </w:r>
            <w:r>
              <w:rPr>
                <w:rFonts w:ascii="Times New Roman"/>
                <w:b w:val="false"/>
                <w:i w:val="false"/>
                <w:color w:val="000000"/>
                <w:sz w:val="20"/>
              </w:rPr>
              <w:t xml:space="preserve"> көзделген өлшемшарттардың кемінде біреуінің болуын растайтын құжаттардың бірі;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10) өндіру кезеңін (кезеңдерін) ұзарту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8-қосымшаға сәйкес нысан бойынша өндіру кезеңін (кезеңдерін) ұзартуға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3 (үш) данада өндіру кезеңін (кезеңдерін) ұзартуды көздейтін келісімшартқа көрсетілетін қызметті алушы қол қойған толықтыру, онда мыналар көзделеді:</w:t>
            </w:r>
          </w:p>
          <w:p>
            <w:pPr>
              <w:spacing w:after="20"/>
              <w:ind w:left="20"/>
              <w:jc w:val="both"/>
            </w:pPr>
            <w:r>
              <w:rPr>
                <w:rFonts w:ascii="Times New Roman"/>
                <w:b w:val="false"/>
                <w:i w:val="false"/>
                <w:color w:val="000000"/>
                <w:sz w:val="20"/>
              </w:rPr>
              <w:t>
Жойылады</w:t>
            </w:r>
          </w:p>
          <w:p>
            <w:pPr>
              <w:spacing w:after="20"/>
              <w:ind w:left="20"/>
              <w:jc w:val="both"/>
            </w:pPr>
            <w:r>
              <w:rPr>
                <w:rFonts w:ascii="Times New Roman"/>
                <w:b w:val="false"/>
                <w:i w:val="false"/>
                <w:color w:val="000000"/>
                <w:sz w:val="20"/>
              </w:rPr>
              <w:t>
өндіру кезеңін ұзартудың сұратылатын мерзімі ішінде кен орнын игеруді көздейтін, сараптамалардың оң қорытындыларын алған кен орнын игеру жобасы;</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11) уран өндіру кезеңін (кезеңдерін) ұзарту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8-қосымшаға сәйкес нысан бойынша уран өндіру кезеңінің (кезеңдерін) ұзартылуына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xml:space="preserve">
жер қойнауын пайдаланушы бекіткен және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өндіру кезеңін (кезеңдерін) ұзартудың сұратылатын мерзімі ішінде кен орнын игеруді көздейтін, сараптамалардың оң қорытындыларын алған уран кен орнын игеру жобасы;</w:t>
            </w:r>
          </w:p>
          <w:p>
            <w:pPr>
              <w:spacing w:after="20"/>
              <w:ind w:left="20"/>
              <w:jc w:val="both"/>
            </w:pPr>
            <w:r>
              <w:rPr>
                <w:rFonts w:ascii="Times New Roman"/>
                <w:b w:val="false"/>
                <w:i w:val="false"/>
                <w:color w:val="000000"/>
                <w:sz w:val="20"/>
              </w:rPr>
              <w:t>
Егер келісімшарт өндіру кезеңін (кезеңдерін) ұзарту туралы өтініш берілген күнге көрсетілетін қызметті беруші бекітетін уран өндіруге арналған өтініш берілген күнге қолданыстағы үлгілік келісімшартқа сәйкес келген жағдайда, жер қойнауын пайдаланушы мен көрсетілетін қызметті беруші арасындағы өндіру кезеңін ұзарту кезінде (кезеңдерін) ұзарту туралы шешім қабылданған күннен бастап бір ай ішінде уран өндіруге арналған келісімшартқа толықтыру жасалады, ол өндіру кезеңін ұзартуды көздейді.</w:t>
            </w:r>
          </w:p>
          <w:p>
            <w:pPr>
              <w:spacing w:after="20"/>
              <w:ind w:left="20"/>
              <w:jc w:val="both"/>
            </w:pPr>
            <w:r>
              <w:rPr>
                <w:rFonts w:ascii="Times New Roman"/>
                <w:b w:val="false"/>
                <w:i w:val="false"/>
                <w:color w:val="000000"/>
                <w:sz w:val="20"/>
              </w:rPr>
              <w:t xml:space="preserve">
Егер келісімшарт өндіру кезеңін ұзарту туралы өтініш берілген күнге көрсетілетін қызметті беруші бекітетін уран өндіруге арналған өтініш берілген күнге қолданыстағы үлгілік келісімшартқа сәйкес келмеген жағдайда, жер қойнауын пайдаланушы мен көрсетілетін қызметті беруші арасындағы өндіру кезеңін ұзарту кезінде ұзарту туралы шешім қабылданған күннен бастап екі ай ішінде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уран өндіруге арналған үлгілік келісімшартқа сәйкес әзірленген жаңа редакциядағы уран өндіруге арналған келісімшарт жасалады 3 (үш) данада;</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12) жер қойнауы учаскесінің (учаскелерінің) ұлғаюына байланысты келісімшартқа қосымша келісім алу үшін:</w:t>
            </w:r>
          </w:p>
          <w:p>
            <w:pPr>
              <w:spacing w:after="20"/>
              <w:ind w:left="20"/>
              <w:jc w:val="both"/>
            </w:pPr>
            <w:r>
              <w:rPr>
                <w:rFonts w:ascii="Times New Roman"/>
                <w:b w:val="false"/>
                <w:i w:val="false"/>
                <w:color w:val="000000"/>
                <w:sz w:val="20"/>
              </w:rPr>
              <w:t>
осы Қағидаларға 9-қосымшаға сәйкес нысан бойынша жер қойнауы учаскесінің (учаскелерінің) ұлғаюына немесе азаюына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110-бабына</w:t>
            </w:r>
            <w:r>
              <w:rPr>
                <w:rFonts w:ascii="Times New Roman"/>
                <w:b w:val="false"/>
                <w:i w:val="false"/>
                <w:color w:val="000000"/>
                <w:sz w:val="20"/>
              </w:rPr>
              <w:t xml:space="preserve"> сәйкес ұлғайтылған жер қойнауын учаскесін (учаскелерін) немесе көрсетілетін қызметті алушының 113-баптың </w:t>
            </w:r>
            <w:r>
              <w:rPr>
                <w:rFonts w:ascii="Times New Roman"/>
                <w:b w:val="false"/>
                <w:i w:val="false"/>
                <w:color w:val="000000"/>
                <w:sz w:val="20"/>
              </w:rPr>
              <w:t>3-тармағында</w:t>
            </w:r>
            <w:r>
              <w:rPr>
                <w:rFonts w:ascii="Times New Roman"/>
                <w:b w:val="false"/>
                <w:i w:val="false"/>
                <w:color w:val="000000"/>
                <w:sz w:val="20"/>
              </w:rPr>
              <w:t xml:space="preserve"> көрсетілген және келісімшартқа оның ажырамас бөлігі ретінде қоса берілетін қосымша жұмыстар бағдарламасын орындау жөніндегі міндетін белгілейтін, келісімшартқа қосымшасы бар көрсетілетін қызметті алушы қол қойған келісімшартқа толықтыру 3 (үш) данада;</w:t>
            </w:r>
          </w:p>
          <w:p>
            <w:pPr>
              <w:spacing w:after="20"/>
              <w:ind w:left="20"/>
              <w:jc w:val="both"/>
            </w:pPr>
            <w:r>
              <w:rPr>
                <w:rFonts w:ascii="Times New Roman"/>
                <w:b w:val="false"/>
                <w:i w:val="false"/>
                <w:color w:val="000000"/>
                <w:sz w:val="20"/>
              </w:rPr>
              <w:t>
жер қойнауы учаскесі (учаскелері) ұлғайған кезде көрсетілетін қызметті алушы бекіткен және көрсетілетін қызметті алушы сұратылатын жер қойнауы учаскесінде (учаскелерінде) орындауға міндеттенетін, көрсетілетін қызметті алушы жер қойнауын пайдалану құқығын алған кезде белгіленген барлау кезеңінде жер қойнауы учаскесіндегі (учаскелеріндегі) жұмыстардың көлемі мен түрлері бойынша ең төменгі талаптарға барабар сәйкес келетін жұмыстардың көлемін, сипаттамасы мен мерзімдерін қамтитын қосымша жұмыстар бағдарламасын;</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13) жер қойнауы учаскесінің (учаскелерінің) ұлғаюына байланысты уран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9-қосымшаға сәйкес нысан бойынша жер қойнауы учаскесінің (учаскелерінің) ұлғаюына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жер қойнауы учаскесін (учаскелерін) ұлғайтуды көздейтін 3 (үш) данада келісімшартқа көрсетілетін қызметті алушы қол қойған толықтыру;</w:t>
            </w:r>
          </w:p>
          <w:p>
            <w:pPr>
              <w:spacing w:after="20"/>
              <w:ind w:left="20"/>
              <w:jc w:val="both"/>
            </w:pPr>
            <w:r>
              <w:rPr>
                <w:rFonts w:ascii="Times New Roman"/>
                <w:b w:val="false"/>
                <w:i w:val="false"/>
                <w:color w:val="000000"/>
                <w:sz w:val="20"/>
              </w:rPr>
              <w:t>
сұрау салынатын учаскеге (учаскелерге) арналған қорлар бойынша құзыретті тұлғаның есебі;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45-бабының</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14-тармағының талаптары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14) жер қойнауы учаскесінің (учаскелерінің) азаюына байланысты келісімшартқа қосымша келісім алу үшін:</w:t>
            </w:r>
          </w:p>
          <w:p>
            <w:pPr>
              <w:spacing w:after="20"/>
              <w:ind w:left="20"/>
              <w:jc w:val="both"/>
            </w:pPr>
            <w:r>
              <w:rPr>
                <w:rFonts w:ascii="Times New Roman"/>
                <w:b w:val="false"/>
                <w:i w:val="false"/>
                <w:color w:val="000000"/>
                <w:sz w:val="20"/>
              </w:rPr>
              <w:t>
осы Қағидаларға 9-қосымшаға сәйкес нысан бойынша жер қойнауы учаскесінің (учаскелерінің) азаюына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110-бабына</w:t>
            </w:r>
            <w:r>
              <w:rPr>
                <w:rFonts w:ascii="Times New Roman"/>
                <w:b w:val="false"/>
                <w:i w:val="false"/>
                <w:color w:val="000000"/>
                <w:sz w:val="20"/>
              </w:rPr>
              <w:t xml:space="preserve"> сәйкес жер қойнауының азайтылған учаскесін (учаскелерін) белгілейтін келісімшартқа қосымшасы бар және Кодекстің </w:t>
            </w:r>
            <w:r>
              <w:rPr>
                <w:rFonts w:ascii="Times New Roman"/>
                <w:b w:val="false"/>
                <w:i w:val="false"/>
                <w:color w:val="000000"/>
                <w:sz w:val="20"/>
              </w:rPr>
              <w:t>114-бабында</w:t>
            </w:r>
            <w:r>
              <w:rPr>
                <w:rFonts w:ascii="Times New Roman"/>
                <w:b w:val="false"/>
                <w:i w:val="false"/>
                <w:color w:val="000000"/>
                <w:sz w:val="20"/>
              </w:rPr>
              <w:t xml:space="preserve"> көрсетілген оның ажырамас бөлігі ретінде келісімшартқа қоса берілетін 3 (үш) данада көрсетілетін қызметті алушы қол қойған келісімшартқа толықтыру;</w:t>
            </w:r>
          </w:p>
          <w:p>
            <w:pPr>
              <w:spacing w:after="20"/>
              <w:ind w:left="20"/>
              <w:jc w:val="both"/>
            </w:pPr>
            <w:r>
              <w:rPr>
                <w:rFonts w:ascii="Times New Roman"/>
                <w:b w:val="false"/>
                <w:i w:val="false"/>
                <w:color w:val="000000"/>
                <w:sz w:val="20"/>
              </w:rPr>
              <w:t>
қайтарылатын жер қойнауы учаскесінде (учаскелерінде) жер қойнауын пайдалану салдарын жою актісінің көшірмесі;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45-бабының</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14-тармағының талаптары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15) жер қойнауы учаскесінің (учаскелерінің) азаюына байланысты уран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9-қосымшаға сәйкес нысан бойынша жер қойнауы учаскесінің (учаскелерінің) азаюына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қайтарылатын жер қойнауы учаскесінде (учаскелерінде) жер қойнауын пайдалану салдарын жою актісінің көшірмесі;</w:t>
            </w:r>
          </w:p>
          <w:p>
            <w:pPr>
              <w:spacing w:after="20"/>
              <w:ind w:left="20"/>
              <w:jc w:val="both"/>
            </w:pPr>
            <w:r>
              <w:rPr>
                <w:rFonts w:ascii="Times New Roman"/>
                <w:b w:val="false"/>
                <w:i w:val="false"/>
                <w:color w:val="000000"/>
                <w:sz w:val="20"/>
              </w:rPr>
              <w:t>
жер қойнауын пайдаланушы қол қойған жер қойнауы учаскесін (учаскелерін) азайтуды көздейтін келісімшартқа толықтыру 3 (үш) данада;</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45-бабының</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14-тармағының талаптары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16) сарқылап жатқан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15-қосымшаға сәйкес нысан бойынша сарқылап жатқан кен орындары бойынша инвестициялық міндеттемелерді қосуға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xml:space="preserve">
көрсетілетін қызметті алушы бекіткен және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сараптамалардың оң қорытындыларын алған кен орнының Кодекстің 153-1-бабының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өлшемдерге сәйкестігін растайтын әзірлеу жобасы немесе әзірлеу талдауы; </w:t>
            </w:r>
          </w:p>
          <w:p>
            <w:pPr>
              <w:spacing w:after="20"/>
              <w:ind w:left="20"/>
              <w:jc w:val="both"/>
            </w:pPr>
            <w:r>
              <w:rPr>
                <w:rFonts w:ascii="Times New Roman"/>
                <w:b w:val="false"/>
                <w:i w:val="false"/>
                <w:color w:val="000000"/>
                <w:sz w:val="20"/>
              </w:rPr>
              <w:t xml:space="preserve">
жер қойнауын пайдаланушы Кодекстің 153-1-бабының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сарқылатын кен орындары бойынша инвестициялық міндеттемелерді көздейтін келісімшартқа қол қойған толықтыру, егер сарқылатын кен орны жеке келісімшартқа бөлінбесе, 3 (үш) данада;</w:t>
            </w:r>
          </w:p>
          <w:p>
            <w:pPr>
              <w:spacing w:after="20"/>
              <w:ind w:left="20"/>
              <w:jc w:val="both"/>
            </w:pPr>
            <w:r>
              <w:rPr>
                <w:rFonts w:ascii="Times New Roman"/>
                <w:b w:val="false"/>
                <w:i w:val="false"/>
                <w:color w:val="000000"/>
                <w:sz w:val="20"/>
              </w:rPr>
              <w:t>
жер қойнауын пайдаланушы қол қойған сарқылып жатқан кен орнын қамтитын жер қойнауы учаскесін бөлуді көздейтін келісімшартқа толықтыру;</w:t>
            </w:r>
          </w:p>
          <w:p>
            <w:pPr>
              <w:spacing w:after="20"/>
              <w:ind w:left="20"/>
              <w:jc w:val="both"/>
            </w:pPr>
            <w:r>
              <w:rPr>
                <w:rFonts w:ascii="Times New Roman"/>
                <w:b w:val="false"/>
                <w:i w:val="false"/>
                <w:color w:val="000000"/>
                <w:sz w:val="20"/>
              </w:rPr>
              <w:t xml:space="preserve">
 сарқылып жатқан кен орнын қамтитын бөлінген жер қойнауы учаскесіне қатысты және Кодекстің 153-1-бабының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сарқылып жатқан кен орындары бойынша инвестициялық міндеттемелерді көздейтін жер қойнауын пайдаланушы қол қойған көмірсутектерді өндіруге арналған келісімшарт, 3 (үш) данада, егер сарқылып жатқан кен орны Кодекстің 115-бабы </w:t>
            </w:r>
            <w:r>
              <w:rPr>
                <w:rFonts w:ascii="Times New Roman"/>
                <w:b w:val="false"/>
                <w:i w:val="false"/>
                <w:color w:val="000000"/>
                <w:sz w:val="20"/>
              </w:rPr>
              <w:t>1-тармағының</w:t>
            </w:r>
            <w:r>
              <w:rPr>
                <w:rFonts w:ascii="Times New Roman"/>
                <w:b w:val="false"/>
                <w:i w:val="false"/>
                <w:color w:val="000000"/>
                <w:sz w:val="20"/>
              </w:rPr>
              <w:t xml:space="preserve"> 6) тармақшасына сәйкес жеке келісімшартқа бөлінсе;</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17) жер қойнауы учаскесін (учаскелерін) бөлу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10-қосымшаға сәйкес нысан бойынша өндіру учаскесін (учаскелерін) және кезеңін (кезеңдерін) немесе өндіру кезеңін (кезеңдерін) бөлуге байланысты келісімшартқа өзгерістер енгізу өтініш;</w:t>
            </w:r>
          </w:p>
          <w:p>
            <w:pPr>
              <w:spacing w:after="20"/>
              <w:ind w:left="20"/>
              <w:jc w:val="both"/>
            </w:pPr>
            <w:r>
              <w:rPr>
                <w:rFonts w:ascii="Times New Roman"/>
                <w:b w:val="false"/>
                <w:i w:val="false"/>
                <w:color w:val="000000"/>
                <w:sz w:val="20"/>
              </w:rPr>
              <w:t xml:space="preserve">
көрсетілетін қызметті алушы қол қойған келісімшартқа Кодекстің </w:t>
            </w:r>
            <w:r>
              <w:rPr>
                <w:rFonts w:ascii="Times New Roman"/>
                <w:b w:val="false"/>
                <w:i w:val="false"/>
                <w:color w:val="000000"/>
                <w:sz w:val="20"/>
              </w:rPr>
              <w:t>110-бабына</w:t>
            </w:r>
            <w:r>
              <w:rPr>
                <w:rFonts w:ascii="Times New Roman"/>
                <w:b w:val="false"/>
                <w:i w:val="false"/>
                <w:color w:val="000000"/>
                <w:sz w:val="20"/>
              </w:rPr>
              <w:t xml:space="preserve"> сәйкес жер қойнауының азайтылған негізгі учаскесін, сондай-ақ Кодекстің </w:t>
            </w:r>
            <w:r>
              <w:rPr>
                <w:rFonts w:ascii="Times New Roman"/>
                <w:b w:val="false"/>
                <w:i w:val="false"/>
                <w:color w:val="000000"/>
                <w:sz w:val="20"/>
              </w:rPr>
              <w:t>115-бабында</w:t>
            </w:r>
            <w:r>
              <w:rPr>
                <w:rFonts w:ascii="Times New Roman"/>
                <w:b w:val="false"/>
                <w:i w:val="false"/>
                <w:color w:val="000000"/>
                <w:sz w:val="20"/>
              </w:rPr>
              <w:t xml:space="preserve"> көрсетілген мәліметтерді белгілейтін келісімшартқа қосымшасы бар 3 (үш) данада толықтыру;</w:t>
            </w:r>
          </w:p>
          <w:p>
            <w:pPr>
              <w:spacing w:after="20"/>
              <w:ind w:left="20"/>
              <w:jc w:val="both"/>
            </w:pPr>
            <w:r>
              <w:rPr>
                <w:rFonts w:ascii="Times New Roman"/>
                <w:b w:val="false"/>
                <w:i w:val="false"/>
                <w:color w:val="000000"/>
                <w:sz w:val="20"/>
              </w:rPr>
              <w:t xml:space="preserve">
көрсетілетін қызметті алушы қол қойған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үлгілік келісімшартқа сәйкес 3 (үш) данада әзірленген көмірсутектерді барлауға және өндіруге немесе өндіруге арналған келісімшарт;</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"Электрондық үкіметтің" веб-порталы арқылы жүгінген жағдайда көрсетілетін қызметті алушы электрондық цифрлық қолтаңба арқылы куәландырылған қажетті құжаттардың электронды көшірмелерін береді.</w:t>
            </w:r>
          </w:p>
          <w:p>
            <w:pPr>
              <w:spacing w:after="20"/>
              <w:ind w:left="20"/>
              <w:jc w:val="both"/>
            </w:pP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 құқығы мен жер қойнауын пайдалану құқығындағы үлес ауысқан кезде келісімшартқа қосымша келісім үшін:</w:t>
            </w:r>
          </w:p>
          <w:p>
            <w:pPr>
              <w:spacing w:after="20"/>
              <w:ind w:left="20"/>
              <w:jc w:val="both"/>
            </w:pPr>
            <w:r>
              <w:rPr>
                <w:rFonts w:ascii="Times New Roman"/>
                <w:b w:val="false"/>
                <w:i w:val="false"/>
                <w:color w:val="000000"/>
                <w:sz w:val="20"/>
              </w:rPr>
              <w:t xml:space="preserve">
өтініштің Кодекстің 40-бабы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егер мұндай ауысу осындай рұқсатқа сәйкес жүзеге асырылса, жер қойнауын пайдалану құқығының ауысу шарттарының берілген рұқсатқа сәйкес келмеуі;</w:t>
            </w:r>
          </w:p>
          <w:p>
            <w:pPr>
              <w:spacing w:after="20"/>
              <w:ind w:left="20"/>
              <w:jc w:val="both"/>
            </w:pPr>
            <w:r>
              <w:rPr>
                <w:rFonts w:ascii="Times New Roman"/>
                <w:b w:val="false"/>
                <w:i w:val="false"/>
                <w:color w:val="000000"/>
                <w:sz w:val="20"/>
              </w:rPr>
              <w:t xml:space="preserve">
мұндай рұқсат </w:t>
            </w:r>
            <w:r>
              <w:rPr>
                <w:rFonts w:ascii="Times New Roman"/>
                <w:b w:val="false"/>
                <w:i w:val="false"/>
                <w:color w:val="000000"/>
                <w:sz w:val="20"/>
              </w:rPr>
              <w:t>Кодекске</w:t>
            </w:r>
            <w:r>
              <w:rPr>
                <w:rFonts w:ascii="Times New Roman"/>
                <w:b w:val="false"/>
                <w:i w:val="false"/>
                <w:color w:val="000000"/>
                <w:sz w:val="20"/>
              </w:rPr>
              <w:t xml:space="preserve"> сәйкес талап етілген кезде жер қойнауын пайдалану құқығының ауысуына рұқсаттың болмауы;</w:t>
            </w:r>
          </w:p>
          <w:p>
            <w:pPr>
              <w:spacing w:after="20"/>
              <w:ind w:left="20"/>
              <w:jc w:val="both"/>
            </w:pPr>
            <w:r>
              <w:rPr>
                <w:rFonts w:ascii="Times New Roman"/>
                <w:b w:val="false"/>
                <w:i w:val="false"/>
                <w:color w:val="000000"/>
                <w:sz w:val="20"/>
              </w:rPr>
              <w:t>
егер жер қойнауын пайдалану құқығының (жер қойнауын пайдалану құқығындағы үлестің) ауысуы көрсетілетін қызметті алушыға қолданылған әкімшілік жазаға сәйкес жер қойнауын пайдалану жөніндегі операцияларды немесе жекелеген жұмыс түрлерін жүргізуге тыйым салынған жер қойнауы учаскесі бойынша жүзеге асырылса;</w:t>
            </w:r>
          </w:p>
          <w:p>
            <w:pPr>
              <w:spacing w:after="20"/>
              <w:ind w:left="20"/>
              <w:jc w:val="both"/>
            </w:pPr>
            <w:r>
              <w:rPr>
                <w:rFonts w:ascii="Times New Roman"/>
                <w:b w:val="false"/>
                <w:i w:val="false"/>
                <w:color w:val="000000"/>
                <w:sz w:val="20"/>
              </w:rPr>
              <w:t xml:space="preserve">
егер жер қойнауын пайдалану құқығының (жер қойнауын пайдалану құқығындағы үлестің) ауысуына </w:t>
            </w:r>
            <w:r>
              <w:rPr>
                <w:rFonts w:ascii="Times New Roman"/>
                <w:b w:val="false"/>
                <w:i w:val="false"/>
                <w:color w:val="000000"/>
                <w:sz w:val="20"/>
              </w:rPr>
              <w:t>Кодекспен</w:t>
            </w:r>
            <w:r>
              <w:rPr>
                <w:rFonts w:ascii="Times New Roman"/>
                <w:b w:val="false"/>
                <w:i w:val="false"/>
                <w:color w:val="000000"/>
                <w:sz w:val="20"/>
              </w:rPr>
              <w:t xml:space="preserve"> тыйым салынса;</w:t>
            </w:r>
          </w:p>
          <w:p>
            <w:pPr>
              <w:spacing w:after="20"/>
              <w:ind w:left="20"/>
              <w:jc w:val="both"/>
            </w:pPr>
            <w:r>
              <w:rPr>
                <w:rFonts w:ascii="Times New Roman"/>
                <w:b w:val="false"/>
                <w:i w:val="false"/>
                <w:color w:val="000000"/>
                <w:sz w:val="20"/>
              </w:rPr>
              <w:t>
егер жер қойнауын пайдалану құқығының (жер қойнауын пайдалану құқығындағы үлестің) ауысуы Қазақстан Республикасы жасасқан халықаралық шарттардың ережелерін бұзуға әкеп соқса;</w:t>
            </w:r>
          </w:p>
          <w:p>
            <w:pPr>
              <w:spacing w:after="20"/>
              <w:ind w:left="20"/>
              <w:jc w:val="both"/>
            </w:pPr>
            <w:r>
              <w:rPr>
                <w:rFonts w:ascii="Times New Roman"/>
                <w:b w:val="false"/>
                <w:i w:val="false"/>
                <w:color w:val="000000"/>
                <w:sz w:val="20"/>
              </w:rPr>
              <w:t>
2) көрсетілетін қызметті алушы туралы мәліметтер өзгерген кезде келісімшартқа қосымша келісім алу үшін:</w:t>
            </w:r>
          </w:p>
          <w:p>
            <w:pPr>
              <w:spacing w:after="20"/>
              <w:ind w:left="20"/>
              <w:jc w:val="both"/>
            </w:pPr>
            <w:r>
              <w:rPr>
                <w:rFonts w:ascii="Times New Roman"/>
                <w:b w:val="false"/>
                <w:i w:val="false"/>
                <w:color w:val="000000"/>
                <w:sz w:val="20"/>
              </w:rPr>
              <w:t xml:space="preserve">
егер өтініш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3) өндіру учаскесін (учаскелерін) және дайындық кезеңін (дайындық кезеңдерін) бекітіп беру кезінде келісімшартқа қосымша келісім үшін):</w:t>
            </w:r>
          </w:p>
          <w:p>
            <w:pPr>
              <w:spacing w:after="20"/>
              <w:ind w:left="20"/>
              <w:jc w:val="both"/>
            </w:pP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118-бабында</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4) өндіру учаскесін (учаскелерін) және өндіру кезеңін (кезеңдерін) бекітіп беру кезінде келісімшартқа қосымша келісім үшін:</w:t>
            </w:r>
          </w:p>
          <w:p>
            <w:pPr>
              <w:spacing w:after="20"/>
              <w:ind w:left="20"/>
              <w:jc w:val="both"/>
            </w:pP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119-бабында</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5) барлау кезеңін (кезеңдерін) ұзарту кезінде келісімшартқа қосымша келісім үшін:</w:t>
            </w:r>
          </w:p>
          <w:p>
            <w:pPr>
              <w:spacing w:after="20"/>
              <w:ind w:left="20"/>
              <w:jc w:val="both"/>
            </w:pPr>
            <w:r>
              <w:rPr>
                <w:rFonts w:ascii="Times New Roman"/>
                <w:b w:val="false"/>
                <w:i w:val="false"/>
                <w:color w:val="000000"/>
                <w:sz w:val="20"/>
              </w:rPr>
              <w:t xml:space="preserve">
Кодекстің 117-бабының </w:t>
            </w:r>
            <w:r>
              <w:rPr>
                <w:rFonts w:ascii="Times New Roman"/>
                <w:b w:val="false"/>
                <w:i w:val="false"/>
                <w:color w:val="000000"/>
                <w:sz w:val="20"/>
              </w:rPr>
              <w:t>1</w:t>
            </w:r>
            <w:r>
              <w:rPr>
                <w:rFonts w:ascii="Times New Roman"/>
                <w:b w:val="false"/>
                <w:i w:val="false"/>
                <w:color w:val="000000"/>
                <w:sz w:val="20"/>
              </w:rPr>
              <w:t xml:space="preserve"> – </w:t>
            </w:r>
            <w:r>
              <w:rPr>
                <w:rFonts w:ascii="Times New Roman"/>
                <w:b w:val="false"/>
                <w:i w:val="false"/>
                <w:color w:val="000000"/>
                <w:sz w:val="20"/>
              </w:rPr>
              <w:t>3-2-тармақтарында</w:t>
            </w:r>
            <w:r>
              <w:rPr>
                <w:rFonts w:ascii="Times New Roman"/>
                <w:b w:val="false"/>
                <w:i w:val="false"/>
                <w:color w:val="000000"/>
                <w:sz w:val="20"/>
              </w:rPr>
              <w:t xml:space="preserve"> көзделген барлау кезеңін ұзарту үшін негіздердің болмауы;</w:t>
            </w:r>
          </w:p>
          <w:p>
            <w:pPr>
              <w:spacing w:after="20"/>
              <w:ind w:left="20"/>
              <w:jc w:val="both"/>
            </w:pP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p>
          <w:p>
            <w:pPr>
              <w:spacing w:after="20"/>
              <w:ind w:left="20"/>
              <w:jc w:val="both"/>
            </w:pPr>
            <w:r>
              <w:rPr>
                <w:rFonts w:ascii="Times New Roman"/>
                <w:b w:val="false"/>
                <w:i w:val="false"/>
                <w:color w:val="000000"/>
                <w:sz w:val="20"/>
              </w:rPr>
              <w:t xml:space="preserve">
егер барлау кезеңін ұзарту кодекстің 117-бабының </w:t>
            </w:r>
            <w:r>
              <w:rPr>
                <w:rFonts w:ascii="Times New Roman"/>
                <w:b w:val="false"/>
                <w:i w:val="false"/>
                <w:color w:val="000000"/>
                <w:sz w:val="20"/>
              </w:rPr>
              <w:t>3-2-тармағына</w:t>
            </w:r>
            <w:r>
              <w:rPr>
                <w:rFonts w:ascii="Times New Roman"/>
                <w:b w:val="false"/>
                <w:i w:val="false"/>
                <w:color w:val="000000"/>
                <w:sz w:val="20"/>
              </w:rPr>
              <w:t xml:space="preserve"> сәйкес сұралса, барлау кезеңі бұрын кодекстің 117-бабының </w:t>
            </w:r>
            <w:r>
              <w:rPr>
                <w:rFonts w:ascii="Times New Roman"/>
                <w:b w:val="false"/>
                <w:i w:val="false"/>
                <w:color w:val="000000"/>
                <w:sz w:val="20"/>
              </w:rPr>
              <w:t>3-2-тармағына</w:t>
            </w:r>
            <w:r>
              <w:rPr>
                <w:rFonts w:ascii="Times New Roman"/>
                <w:b w:val="false"/>
                <w:i w:val="false"/>
                <w:color w:val="000000"/>
                <w:sz w:val="20"/>
              </w:rPr>
              <w:t xml:space="preserve"> сәйкес ұзартылды;</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6) бағалау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116-бабының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xml:space="preserve">
Кодекстің 116-бабының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ұсынылмаған;</w:t>
            </w:r>
          </w:p>
          <w:p>
            <w:pPr>
              <w:spacing w:after="20"/>
              <w:ind w:left="20"/>
              <w:jc w:val="both"/>
            </w:pPr>
            <w:r>
              <w:rPr>
                <w:rFonts w:ascii="Times New Roman"/>
                <w:b w:val="false"/>
                <w:i w:val="false"/>
                <w:color w:val="000000"/>
                <w:sz w:val="20"/>
              </w:rPr>
              <w:t>
7) сынап пайдалану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116-бабының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xml:space="preserve">
Кодекстің 116-бабының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құжаттар ұсынылмаса;</w:t>
            </w:r>
          </w:p>
          <w:p>
            <w:pPr>
              <w:spacing w:after="20"/>
              <w:ind w:left="20"/>
              <w:jc w:val="both"/>
            </w:pPr>
            <w:r>
              <w:rPr>
                <w:rFonts w:ascii="Times New Roman"/>
                <w:b w:val="false"/>
                <w:i w:val="false"/>
                <w:color w:val="000000"/>
                <w:sz w:val="20"/>
              </w:rPr>
              <w:t>
8) өндіру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119-бабының </w:t>
            </w:r>
            <w:r>
              <w:rPr>
                <w:rFonts w:ascii="Times New Roman"/>
                <w:b w:val="false"/>
                <w:i w:val="false"/>
                <w:color w:val="000000"/>
                <w:sz w:val="20"/>
              </w:rPr>
              <w:t>18-1-тармағында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xml:space="preserve">
өтініш Кодекстің </w:t>
            </w:r>
            <w:r>
              <w:rPr>
                <w:rFonts w:ascii="Times New Roman"/>
                <w:b w:val="false"/>
                <w:i w:val="false"/>
                <w:color w:val="000000"/>
                <w:sz w:val="20"/>
              </w:rPr>
              <w:t>118-бабында</w:t>
            </w:r>
            <w:r>
              <w:rPr>
                <w:rFonts w:ascii="Times New Roman"/>
                <w:b w:val="false"/>
                <w:i w:val="false"/>
                <w:color w:val="000000"/>
                <w:sz w:val="20"/>
              </w:rPr>
              <w:t xml:space="preserve"> белгіленген талаптарға сәйкес келмеген жағдайда;</w:t>
            </w:r>
          </w:p>
          <w:p>
            <w:pPr>
              <w:spacing w:after="20"/>
              <w:ind w:left="20"/>
              <w:jc w:val="both"/>
            </w:pPr>
            <w:r>
              <w:rPr>
                <w:rFonts w:ascii="Times New Roman"/>
                <w:b w:val="false"/>
                <w:i w:val="false"/>
                <w:color w:val="000000"/>
                <w:sz w:val="20"/>
              </w:rPr>
              <w:t xml:space="preserve">
9)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және 278-бабының 40-тармағында көзделген жағдайларда күрделі жобалар бойынша барлауға және өндіруге арналған үлгілік келісімшарт талаптарына ауысуға байланысты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негіз бойынша келісімшартқа толықтыру жасалған жағдайда, өтініш Кодекстің </w:t>
            </w:r>
            <w:r>
              <w:rPr>
                <w:rFonts w:ascii="Times New Roman"/>
                <w:b w:val="false"/>
                <w:i w:val="false"/>
                <w:color w:val="000000"/>
                <w:sz w:val="20"/>
              </w:rPr>
              <w:t>116-бабының</w:t>
            </w:r>
            <w:r>
              <w:rPr>
                <w:rFonts w:ascii="Times New Roman"/>
                <w:b w:val="false"/>
                <w:i w:val="false"/>
                <w:color w:val="000000"/>
                <w:sz w:val="20"/>
              </w:rPr>
              <w:t xml:space="preserve"> талаптарына сәйкес келмесе;</w:t>
            </w:r>
          </w:p>
          <w:p>
            <w:pPr>
              <w:spacing w:after="20"/>
              <w:ind w:left="20"/>
              <w:jc w:val="both"/>
            </w:pPr>
            <w:r>
              <w:rPr>
                <w:rFonts w:ascii="Times New Roman"/>
                <w:b w:val="false"/>
                <w:i w:val="false"/>
                <w:color w:val="000000"/>
                <w:sz w:val="20"/>
              </w:rPr>
              <w:t xml:space="preserve">
өтініш Кодекстің </w:t>
            </w:r>
            <w:r>
              <w:rPr>
                <w:rFonts w:ascii="Times New Roman"/>
                <w:b w:val="false"/>
                <w:i w:val="false"/>
                <w:color w:val="000000"/>
                <w:sz w:val="20"/>
              </w:rPr>
              <w:t>278-бабы</w:t>
            </w:r>
            <w:r>
              <w:rPr>
                <w:rFonts w:ascii="Times New Roman"/>
                <w:b w:val="false"/>
                <w:i w:val="false"/>
                <w:color w:val="000000"/>
                <w:sz w:val="20"/>
              </w:rPr>
              <w:t xml:space="preserve"> 40-тармағының талаптарына сәйкес келмесе немесе егер өтініш Кодекстің </w:t>
            </w:r>
            <w:r>
              <w:rPr>
                <w:rFonts w:ascii="Times New Roman"/>
                <w:b w:val="false"/>
                <w:i w:val="false"/>
                <w:color w:val="000000"/>
                <w:sz w:val="20"/>
              </w:rPr>
              <w:t>278-бабының</w:t>
            </w:r>
            <w:r>
              <w:rPr>
                <w:rFonts w:ascii="Times New Roman"/>
                <w:b w:val="false"/>
                <w:i w:val="false"/>
                <w:color w:val="000000"/>
                <w:sz w:val="20"/>
              </w:rPr>
              <w:t xml:space="preserve"> көрсетілген тармағына сәйкес берілсе, өтініш Кодекстің </w:t>
            </w:r>
            <w:r>
              <w:rPr>
                <w:rFonts w:ascii="Times New Roman"/>
                <w:b w:val="false"/>
                <w:i w:val="false"/>
                <w:color w:val="000000"/>
                <w:sz w:val="20"/>
              </w:rPr>
              <w:t>278-бабы</w:t>
            </w:r>
            <w:r>
              <w:rPr>
                <w:rFonts w:ascii="Times New Roman"/>
                <w:b w:val="false"/>
                <w:i w:val="false"/>
                <w:color w:val="000000"/>
                <w:sz w:val="20"/>
              </w:rPr>
              <w:t xml:space="preserve"> 40-тармағының жетінші бөлігіне сәйкес жіберілген құзыретті органның ескертулерін өтініш беруші жоймаса немесе өтініш беруші оны жоюдан бас тартса;</w:t>
            </w:r>
          </w:p>
          <w:p>
            <w:pPr>
              <w:spacing w:after="20"/>
              <w:ind w:left="20"/>
              <w:jc w:val="both"/>
            </w:pPr>
            <w:r>
              <w:rPr>
                <w:rFonts w:ascii="Times New Roman"/>
                <w:b w:val="false"/>
                <w:i w:val="false"/>
                <w:color w:val="000000"/>
                <w:sz w:val="20"/>
              </w:rPr>
              <w:t>
10) өндіру кезеңін ұзарту кезінде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120-бабының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егер кен орнын игеру жобасы өндіру мерзімін ұзарту үшін өтінімде сұралғаннан аз игеру мерзімін көздесе;</w:t>
            </w:r>
          </w:p>
          <w:p>
            <w:pPr>
              <w:spacing w:after="20"/>
              <w:ind w:left="20"/>
              <w:jc w:val="both"/>
            </w:pPr>
            <w:r>
              <w:rPr>
                <w:rFonts w:ascii="Times New Roman"/>
                <w:b w:val="false"/>
                <w:i w:val="false"/>
                <w:color w:val="000000"/>
                <w:sz w:val="20"/>
              </w:rPr>
              <w:t xml:space="preserve">
көрсетілетін қызметті берушінің өндіру кезеңін ұзарту ниеті болмаған кезде, оның ішінде Кодекстің 119-бабының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көзделгендерді қоса алғанда, қосылған құны жоғары (неғұрлым жоғары қайта бөлу және қайта өңдеу) өнім өндіруді көздейтін индустриялық-инновациялық жобаны іске асыру жөніндегі міндеттемені не өзге де инвестициялық міндеттемелерді қабылдау бойынша көрсетілетін қызметті алушымен келісімге қол жеткізілмеген жағдайда;</w:t>
            </w:r>
          </w:p>
          <w:p>
            <w:pPr>
              <w:spacing w:after="20"/>
              <w:ind w:left="20"/>
              <w:jc w:val="both"/>
            </w:pPr>
            <w:r>
              <w:rPr>
                <w:rFonts w:ascii="Times New Roman"/>
                <w:b w:val="false"/>
                <w:i w:val="false"/>
                <w:color w:val="000000"/>
                <w:sz w:val="20"/>
              </w:rPr>
              <w:t xml:space="preserve">
егер өтініш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11) уран өндіру кезеңін ұзарту кезінде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173-бабының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xml:space="preserve">
егер өтініш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егер кен орнын игеру жобасы өтініште сұралғаннан аз мерзім ішінде кен орнын игеруді көздесе;</w:t>
            </w:r>
          </w:p>
          <w:p>
            <w:pPr>
              <w:spacing w:after="20"/>
              <w:ind w:left="20"/>
              <w:jc w:val="both"/>
            </w:pPr>
            <w:r>
              <w:rPr>
                <w:rFonts w:ascii="Times New Roman"/>
                <w:b w:val="false"/>
                <w:i w:val="false"/>
                <w:color w:val="000000"/>
                <w:sz w:val="20"/>
              </w:rPr>
              <w:t>
жер қойнауын пайдаланушы жоймаған, көрсетілетін қызметті берушінің хабарламасында көрсетілген уран өндіруге арналған келісімшарт бойынша міндеттемелерді бұзушылықтар болған кезде;</w:t>
            </w:r>
          </w:p>
          <w:p>
            <w:pPr>
              <w:spacing w:after="20"/>
              <w:ind w:left="20"/>
              <w:jc w:val="both"/>
            </w:pPr>
            <w:r>
              <w:rPr>
                <w:rFonts w:ascii="Times New Roman"/>
                <w:b w:val="false"/>
                <w:i w:val="false"/>
                <w:color w:val="000000"/>
                <w:sz w:val="20"/>
              </w:rPr>
              <w:t>
көрсетілетін қызметті берушінің уран өндіру кезеңін ұзарту ниеті болмаған кезде;</w:t>
            </w:r>
          </w:p>
          <w:p>
            <w:pPr>
              <w:spacing w:after="20"/>
              <w:ind w:left="20"/>
              <w:jc w:val="both"/>
            </w:pPr>
            <w:r>
              <w:rPr>
                <w:rFonts w:ascii="Times New Roman"/>
                <w:b w:val="false"/>
                <w:i w:val="false"/>
                <w:color w:val="000000"/>
                <w:sz w:val="20"/>
              </w:rPr>
              <w:t>
12) жер қойнауы учаскесін (учаскелерін) ұлғайту кезінде келісімшартқа қосымша келісім үшін:</w:t>
            </w:r>
          </w:p>
          <w:p>
            <w:pPr>
              <w:spacing w:after="20"/>
              <w:ind w:left="20"/>
              <w:jc w:val="both"/>
            </w:pPr>
            <w:r>
              <w:rPr>
                <w:rFonts w:ascii="Times New Roman"/>
                <w:b w:val="false"/>
                <w:i w:val="false"/>
                <w:color w:val="000000"/>
                <w:sz w:val="20"/>
              </w:rPr>
              <w:t xml:space="preserve">
Кодекстің 113-бабының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13) жер қойнауы учаскесін ұлғайту кезінде уран өндіруге арналған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xml:space="preserve">
Кодекстің 169-бабының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p>
          <w:p>
            <w:pPr>
              <w:spacing w:after="20"/>
              <w:ind w:left="20"/>
              <w:jc w:val="both"/>
            </w:pPr>
            <w:r>
              <w:rPr>
                <w:rFonts w:ascii="Times New Roman"/>
                <w:b w:val="false"/>
                <w:i w:val="false"/>
                <w:color w:val="000000"/>
                <w:sz w:val="20"/>
              </w:rPr>
              <w:t>
14) жер қойнауы учаскесі азайған кезде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xml:space="preserve">
Кодекстің 114-бабының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p>
          <w:p>
            <w:pPr>
              <w:spacing w:after="20"/>
              <w:ind w:left="20"/>
              <w:jc w:val="both"/>
            </w:pPr>
            <w:r>
              <w:rPr>
                <w:rFonts w:ascii="Times New Roman"/>
                <w:b w:val="false"/>
                <w:i w:val="false"/>
                <w:color w:val="000000"/>
                <w:sz w:val="20"/>
              </w:rPr>
              <w:t>
15) жер қойнауы учаскесі азайған кезде уран өндіру жөніндегі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xml:space="preserve">
Кодекстің 170-бабының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p>
          <w:p>
            <w:pPr>
              <w:spacing w:after="20"/>
              <w:ind w:left="20"/>
              <w:jc w:val="both"/>
            </w:pPr>
            <w:r>
              <w:rPr>
                <w:rFonts w:ascii="Times New Roman"/>
                <w:b w:val="false"/>
                <w:i w:val="false"/>
                <w:color w:val="000000"/>
                <w:sz w:val="20"/>
              </w:rPr>
              <w:t>
16) сарқылап жатқан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кен орны Кодекстің 153-1-бабының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сарқылатын кен орындарының өлшеміне сәйкес келмейді;</w:t>
            </w:r>
          </w:p>
          <w:p>
            <w:pPr>
              <w:spacing w:after="20"/>
              <w:ind w:left="20"/>
              <w:jc w:val="both"/>
            </w:pPr>
            <w:r>
              <w:rPr>
                <w:rFonts w:ascii="Times New Roman"/>
                <w:b w:val="false"/>
                <w:i w:val="false"/>
                <w:color w:val="000000"/>
                <w:sz w:val="20"/>
              </w:rPr>
              <w:t>
17) жер қойнауы учаскесін бөлу кезінде келісімшартқа қосымша келісім алу үшін:</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115-бабында</w:t>
            </w:r>
            <w:r>
              <w:rPr>
                <w:rFonts w:ascii="Times New Roman"/>
                <w:b w:val="false"/>
                <w:i w:val="false"/>
                <w:color w:val="000000"/>
                <w:sz w:val="20"/>
              </w:rPr>
              <w:t xml:space="preserve"> белгіленген шарттар сақталмаса;</w:t>
            </w:r>
          </w:p>
          <w:p>
            <w:pPr>
              <w:spacing w:after="20"/>
              <w:ind w:left="20"/>
              <w:jc w:val="both"/>
            </w:pPr>
            <w:r>
              <w:rPr>
                <w:rFonts w:ascii="Times New Roman"/>
                <w:b w:val="false"/>
                <w:i w:val="false"/>
                <w:color w:val="000000"/>
                <w:sz w:val="20"/>
              </w:rPr>
              <w:t xml:space="preserve">
егер өтініш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көрсетілген мемлекеттік қызмет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болған жағдайда мемлекеттік көрсетілетін қызметті "электрондық үкіметтің" веб-порталы арқылы электрондық нысанда алу мүмкіндігі бар;</w:t>
            </w:r>
          </w:p>
          <w:p>
            <w:pPr>
              <w:spacing w:after="20"/>
              <w:ind w:left="20"/>
              <w:jc w:val="both"/>
            </w:pPr>
            <w:r>
              <w:rPr>
                <w:rFonts w:ascii="Times New Roman"/>
                <w:b w:val="false"/>
                <w:i w:val="false"/>
                <w:color w:val="000000"/>
                <w:sz w:val="20"/>
              </w:rPr>
              <w:t>
2) мемлекеттік қызмет көрсету орындарының мекенжайлары: 010000, Астана қаласы, Қабанбай батыр даңғылы, 19, "А" блогы, телефон: 8 (7172) 78-68-01.</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www.gov.kz интернет-ресурсының "Энергетика министрлігі" деген бөлімдегі "Көрсетілетін қызметтер" деген кіші бөлімде көрсетілген. Мемлекеттік қызметтер көрсету мәселелері жөніндегі бірыңғай байланыс орталығы 1414,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наурыздағы</w:t>
            </w:r>
            <w:r>
              <w:br/>
            </w:r>
            <w:r>
              <w:rPr>
                <w:rFonts w:ascii="Times New Roman"/>
                <w:b w:val="false"/>
                <w:i w:val="false"/>
                <w:color w:val="000000"/>
                <w:sz w:val="20"/>
              </w:rPr>
              <w:t>№ 133 Бұйрыққа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және уран</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4" w:id="24"/>
    <w:p>
      <w:pPr>
        <w:spacing w:after="0"/>
        <w:ind w:left="0"/>
        <w:jc w:val="left"/>
      </w:pPr>
      <w:r>
        <w:rPr>
          <w:rFonts w:ascii="Times New Roman"/>
          <w:b/>
          <w:i w:val="false"/>
          <w:color w:val="000000"/>
        </w:rPr>
        <w:t xml:space="preserve"> Күрделі жоба бойынша көмірсутектерді барлауға және өндіруге арналған үлгілік келісімшарттың талаптарына ауысуға байланысты жер қойнауын пайдалануға арналған келісімшартқа өзгерістер енгізуге өтініш</w:t>
      </w:r>
    </w:p>
    <w:bookmarkEnd w:id="24"/>
    <w:bookmarkStart w:name="z365" w:id="25"/>
    <w:p>
      <w:pPr>
        <w:spacing w:after="0"/>
        <w:ind w:left="0"/>
        <w:jc w:val="both"/>
      </w:pPr>
      <w:r>
        <w:rPr>
          <w:rFonts w:ascii="Times New Roman"/>
          <w:b w:val="false"/>
          <w:i w:val="false"/>
          <w:color w:val="000000"/>
          <w:sz w:val="28"/>
        </w:rPr>
        <w:t>
      _________________________</w:t>
      </w:r>
    </w:p>
    <w:bookmarkEnd w:id="25"/>
    <w:bookmarkStart w:name="z366" w:id="26"/>
    <w:p>
      <w:pPr>
        <w:spacing w:after="0"/>
        <w:ind w:left="0"/>
        <w:jc w:val="both"/>
      </w:pPr>
      <w:r>
        <w:rPr>
          <w:rFonts w:ascii="Times New Roman"/>
          <w:b w:val="false"/>
          <w:i w:val="false"/>
          <w:color w:val="000000"/>
          <w:sz w:val="28"/>
        </w:rPr>
        <w:t>
       (көрсетілетін қызметті берушінің атауы)</w:t>
      </w:r>
    </w:p>
    <w:bookmarkEnd w:id="26"/>
    <w:bookmarkStart w:name="z367" w:id="27"/>
    <w:p>
      <w:pPr>
        <w:spacing w:after="0"/>
        <w:ind w:left="0"/>
        <w:jc w:val="both"/>
      </w:pPr>
      <w:r>
        <w:rPr>
          <w:rFonts w:ascii="Times New Roman"/>
          <w:b w:val="false"/>
          <w:i w:val="false"/>
          <w:color w:val="000000"/>
          <w:sz w:val="28"/>
        </w:rPr>
        <w:t xml:space="preserve">
      Осы өтінішпен _________ (жеке тұлғаның тегін, атын, әкесінің атын (бар болса)/заңды тұлғаның атауын көрсету) ___________ келісімшарт бойынша (көмірсутектерді барлауға және өндіруге арналған келісімшарттың нөмірі мен тіркелген күні) жер қойнауын пайдалану құқығының иегері ______________ учаске бойынша (осы жер қойнауы учаскесінде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өлшемшарттардың кемінде біреуінің болуы расталғанына байланысты барлауға және өндіруге арналған үлгілік келісімшарттың талаптарына ауысу жүзеге асырылатын жер қойнауы учаскесін (учаскелерін) көрсету) күрделі жоба бойынша барлауға және өндіруге арналған үлгілік келісімшарттың талаптарына ауысу туралы мәлімдейді.</w:t>
      </w:r>
    </w:p>
    <w:bookmarkEnd w:id="27"/>
    <w:bookmarkStart w:name="z368" w:id="28"/>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bookmarkEnd w:id="28"/>
    <w:bookmarkStart w:name="z369" w:id="29"/>
    <w:p>
      <w:pPr>
        <w:spacing w:after="0"/>
        <w:ind w:left="0"/>
        <w:jc w:val="both"/>
      </w:pPr>
      <w:r>
        <w:rPr>
          <w:rFonts w:ascii="Times New Roman"/>
          <w:b w:val="false"/>
          <w:i w:val="false"/>
          <w:color w:val="000000"/>
          <w:sz w:val="28"/>
        </w:rPr>
        <w:t>
      Ұсынылған деректердің дұрыс екенін растаймын.</w:t>
      </w:r>
    </w:p>
    <w:bookmarkEnd w:id="29"/>
    <w:bookmarkStart w:name="z370" w:id="3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келісемін.</w:t>
      </w:r>
    </w:p>
    <w:bookmarkEnd w:id="30"/>
    <w:bookmarkStart w:name="z371" w:id="31"/>
    <w:p>
      <w:pPr>
        <w:spacing w:after="0"/>
        <w:ind w:left="0"/>
        <w:jc w:val="both"/>
      </w:pPr>
      <w:r>
        <w:rPr>
          <w:rFonts w:ascii="Times New Roman"/>
          <w:b w:val="false"/>
          <w:i w:val="false"/>
          <w:color w:val="000000"/>
          <w:sz w:val="28"/>
        </w:rPr>
        <w:t>
      Өтінішке қосымша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bookmarkStart w:name="z373" w:id="32"/>
    <w:p>
      <w:pPr>
        <w:spacing w:after="0"/>
        <w:ind w:left="0"/>
        <w:jc w:val="both"/>
      </w:pPr>
      <w:r>
        <w:rPr>
          <w:rFonts w:ascii="Times New Roman"/>
          <w:b w:val="false"/>
          <w:i w:val="false"/>
          <w:color w:val="000000"/>
          <w:sz w:val="28"/>
        </w:rPr>
        <w:t xml:space="preserve">
      _______________________________________________________________ </w:t>
      </w:r>
    </w:p>
    <w:bookmarkEnd w:id="32"/>
    <w:bookmarkStart w:name="z374" w:id="33"/>
    <w:p>
      <w:pPr>
        <w:spacing w:after="0"/>
        <w:ind w:left="0"/>
        <w:jc w:val="both"/>
      </w:pPr>
      <w:r>
        <w:rPr>
          <w:rFonts w:ascii="Times New Roman"/>
          <w:b w:val="false"/>
          <w:i w:val="false"/>
          <w:color w:val="000000"/>
          <w:sz w:val="28"/>
        </w:rPr>
        <w:t>
      (тегі, аты, әкесінің аты (бар болса)) (қолы)</w:t>
      </w:r>
    </w:p>
    <w:bookmarkEnd w:id="33"/>
    <w:bookmarkStart w:name="z375" w:id="34"/>
    <w:p>
      <w:pPr>
        <w:spacing w:after="0"/>
        <w:ind w:left="0"/>
        <w:jc w:val="both"/>
      </w:pPr>
      <w:r>
        <w:rPr>
          <w:rFonts w:ascii="Times New Roman"/>
          <w:b w:val="false"/>
          <w:i w:val="false"/>
          <w:color w:val="000000"/>
          <w:sz w:val="28"/>
        </w:rPr>
        <w:t>
      20___ жылғы "__" ________________</w:t>
      </w:r>
    </w:p>
    <w:bookmarkEnd w:id="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наурыздағы</w:t>
            </w:r>
            <w:r>
              <w:br/>
            </w:r>
            <w:r>
              <w:rPr>
                <w:rFonts w:ascii="Times New Roman"/>
                <w:b w:val="false"/>
                <w:i w:val="false"/>
                <w:color w:val="000000"/>
                <w:sz w:val="20"/>
              </w:rPr>
              <w:t>№ 133 Бұйрыққа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және уран</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9" w:id="35"/>
    <w:p>
      <w:pPr>
        <w:spacing w:after="0"/>
        <w:ind w:left="0"/>
        <w:jc w:val="left"/>
      </w:pPr>
      <w:r>
        <w:rPr>
          <w:rFonts w:ascii="Times New Roman"/>
          <w:b/>
          <w:i w:val="false"/>
          <w:color w:val="000000"/>
        </w:rPr>
        <w:t xml:space="preserve"> Сарқылып жатқан кен орындары бойынша инвестициялық міндеттемелерді қосуға байланысты жер қойнауын пайдалануға арналған келісімшартқа өзгерістер енгізуге көмірсутектерді барлауға және өндіруге немесе өндіруге арналған келісімшартқа өзгерістер енгізуге өтініш</w:t>
      </w:r>
    </w:p>
    <w:bookmarkEnd w:id="35"/>
    <w:bookmarkStart w:name="z380" w:id="36"/>
    <w:p>
      <w:pPr>
        <w:spacing w:after="0"/>
        <w:ind w:left="0"/>
        <w:jc w:val="both"/>
      </w:pPr>
      <w:r>
        <w:rPr>
          <w:rFonts w:ascii="Times New Roman"/>
          <w:b w:val="false"/>
          <w:i w:val="false"/>
          <w:color w:val="000000"/>
          <w:sz w:val="28"/>
        </w:rPr>
        <w:t>
       _________________________</w:t>
      </w:r>
    </w:p>
    <w:bookmarkEnd w:id="36"/>
    <w:bookmarkStart w:name="z381" w:id="37"/>
    <w:p>
      <w:pPr>
        <w:spacing w:after="0"/>
        <w:ind w:left="0"/>
        <w:jc w:val="both"/>
      </w:pPr>
      <w:r>
        <w:rPr>
          <w:rFonts w:ascii="Times New Roman"/>
          <w:b w:val="false"/>
          <w:i w:val="false"/>
          <w:color w:val="000000"/>
          <w:sz w:val="28"/>
        </w:rPr>
        <w:t>
      (көрсетілетін қызметті берушінің атауы)</w:t>
      </w:r>
    </w:p>
    <w:bookmarkEnd w:id="37"/>
    <w:bookmarkStart w:name="z382" w:id="38"/>
    <w:p>
      <w:pPr>
        <w:spacing w:after="0"/>
        <w:ind w:left="0"/>
        <w:jc w:val="both"/>
      </w:pPr>
      <w:r>
        <w:rPr>
          <w:rFonts w:ascii="Times New Roman"/>
          <w:b w:val="false"/>
          <w:i w:val="false"/>
          <w:color w:val="000000"/>
          <w:sz w:val="28"/>
        </w:rPr>
        <w:t>
      Осы өтінішпен _________, (жеке тұлғаның тегін, атын, әкесінің атын (бар болса)/заңды тұлғаның атауын көрсету) ___________ келісімшарт бойынша (көмірсутектерді барлауға және өндіруге немесе өндіруге арналған келісімшарттың нөмірі мен тіркелген күні) жер қойнауын пайдалану құқығының иегері ___________ кен орны бойынша (таусылатын кен орындарының өлшемшарттарына сәйкес келетін (сәйкес келетін) кен орнының (кен орындарының) атауын көрсету, Кодекстің 157-1-бабының 2-тармағында көзделген жер қойнауы және (учаскелері) сарқылап жатқан кен орындары бойынша инвестициялық міндеттемелерді қосуға байланысты жер қойнауын пайдалануға арналған келісімшартқа өзгерістер енгізу туралы мәлімдейді.</w:t>
      </w:r>
    </w:p>
    <w:bookmarkEnd w:id="38"/>
    <w:bookmarkStart w:name="z383" w:id="3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bookmarkEnd w:id="39"/>
    <w:bookmarkStart w:name="z384" w:id="40"/>
    <w:p>
      <w:pPr>
        <w:spacing w:after="0"/>
        <w:ind w:left="0"/>
        <w:jc w:val="both"/>
      </w:pPr>
      <w:r>
        <w:rPr>
          <w:rFonts w:ascii="Times New Roman"/>
          <w:b w:val="false"/>
          <w:i w:val="false"/>
          <w:color w:val="000000"/>
          <w:sz w:val="28"/>
        </w:rPr>
        <w:t>
      Ұсынылған деректердің дұрыс екенін растаймын.</w:t>
      </w:r>
    </w:p>
    <w:bookmarkEnd w:id="40"/>
    <w:bookmarkStart w:name="z385" w:id="4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келісемін.</w:t>
      </w:r>
    </w:p>
    <w:bookmarkEnd w:id="41"/>
    <w:bookmarkStart w:name="z386" w:id="42"/>
    <w:p>
      <w:pPr>
        <w:spacing w:after="0"/>
        <w:ind w:left="0"/>
        <w:jc w:val="both"/>
      </w:pPr>
      <w:r>
        <w:rPr>
          <w:rFonts w:ascii="Times New Roman"/>
          <w:b w:val="false"/>
          <w:i w:val="false"/>
          <w:color w:val="000000"/>
          <w:sz w:val="28"/>
        </w:rPr>
        <w:t>
      Өтінішке қосымша беріледі:</w:t>
      </w:r>
    </w:p>
    <w:bookmarkEnd w:id="42"/>
    <w:bookmarkStart w:name="z387" w:id="43"/>
    <w:p>
      <w:pPr>
        <w:spacing w:after="0"/>
        <w:ind w:left="0"/>
        <w:jc w:val="both"/>
      </w:pPr>
      <w:r>
        <w:rPr>
          <w:rFonts w:ascii="Times New Roman"/>
          <w:b w:val="false"/>
          <w:i w:val="false"/>
          <w:color w:val="000000"/>
          <w:sz w:val="28"/>
        </w:rPr>
        <w:t>
      ________________________________________________________________</w:t>
      </w:r>
    </w:p>
    <w:bookmarkEnd w:id="43"/>
    <w:bookmarkStart w:name="z388" w:id="44"/>
    <w:p>
      <w:pPr>
        <w:spacing w:after="0"/>
        <w:ind w:left="0"/>
        <w:jc w:val="both"/>
      </w:pPr>
      <w:r>
        <w:rPr>
          <w:rFonts w:ascii="Times New Roman"/>
          <w:b w:val="false"/>
          <w:i w:val="false"/>
          <w:color w:val="000000"/>
          <w:sz w:val="28"/>
        </w:rPr>
        <w:t>
      ________________________________________________________________</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(қолы)</w:t>
      </w:r>
    </w:p>
    <w:bookmarkStart w:name="z390" w:id="45"/>
    <w:p>
      <w:pPr>
        <w:spacing w:after="0"/>
        <w:ind w:left="0"/>
        <w:jc w:val="both"/>
      </w:pPr>
      <w:r>
        <w:rPr>
          <w:rFonts w:ascii="Times New Roman"/>
          <w:b w:val="false"/>
          <w:i w:val="false"/>
          <w:color w:val="000000"/>
          <w:sz w:val="28"/>
        </w:rPr>
        <w:t>
      20___ жылғы "__" ________________</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